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9644" w14:textId="7136737E" w:rsidR="00A40A34" w:rsidRPr="00A40A34" w:rsidRDefault="00A40A34" w:rsidP="00A124E5">
      <w:pPr>
        <w:pStyle w:val="Introduction"/>
        <w:spacing w:before="240"/>
      </w:pPr>
      <w:r w:rsidRPr="00A40A34">
        <w:t>A democracy is a system of government in which the people have the power to participate in decision making.</w:t>
      </w:r>
    </w:p>
    <w:p w14:paraId="55B1E057" w14:textId="2EA8DF8D" w:rsidR="00A40A34" w:rsidRPr="00A40A34" w:rsidRDefault="00AA7621" w:rsidP="00A124E5">
      <w:r>
        <w:t>C</w:t>
      </w:r>
      <w:r w:rsidR="00A40A34" w:rsidRPr="00A40A34">
        <w:t>omplete the table below</w:t>
      </w:r>
      <w:r w:rsidR="00A124E5">
        <w:t>.</w:t>
      </w:r>
    </w:p>
    <w:tbl>
      <w:tblPr>
        <w:tblStyle w:val="TableGrid2"/>
        <w:tblW w:w="9639" w:type="dxa"/>
        <w:tblBorders>
          <w:top w:val="single" w:sz="4" w:space="0" w:color="CED2CD"/>
          <w:left w:val="single" w:sz="4" w:space="0" w:color="CED2CD"/>
          <w:bottom w:val="single" w:sz="4" w:space="0" w:color="CED2CD"/>
          <w:right w:val="single" w:sz="4" w:space="0" w:color="CED2CD"/>
          <w:insideH w:val="single" w:sz="4" w:space="0" w:color="CED2CD"/>
          <w:insideV w:val="single" w:sz="4" w:space="0" w:color="CED2CD"/>
        </w:tblBorders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842"/>
        <w:gridCol w:w="1843"/>
        <w:gridCol w:w="1843"/>
        <w:gridCol w:w="1984"/>
      </w:tblGrid>
      <w:tr w:rsidR="00A40A34" w:rsidRPr="00552C9F" w14:paraId="0D484844" w14:textId="77777777" w:rsidTr="00981E18">
        <w:trPr>
          <w:cantSplit/>
          <w:trHeight w:val="388"/>
        </w:trPr>
        <w:tc>
          <w:tcPr>
            <w:tcW w:w="426" w:type="dxa"/>
            <w:tcBorders>
              <w:top w:val="nil"/>
              <w:left w:val="nil"/>
              <w:bottom w:val="single" w:sz="4" w:space="0" w:color="CED2CD"/>
            </w:tcBorders>
            <w:shd w:val="clear" w:color="auto" w:fill="CED2CD" w:themeFill="background1"/>
            <w:textDirection w:val="btLr"/>
          </w:tcPr>
          <w:p w14:paraId="23F8483E" w14:textId="77777777" w:rsidR="00A40A34" w:rsidRPr="00552C9F" w:rsidRDefault="00A40A34" w:rsidP="00A40A34">
            <w:pPr>
              <w:spacing w:after="0" w:line="228" w:lineRule="auto"/>
              <w:ind w:left="113" w:right="113"/>
              <w:rPr>
                <w:rFonts w:ascii="Nunito Sans ExtraBold" w:eastAsia="Nunito Sans" w:hAnsi="Nunito Sans ExtraBold" w:cs="Times New Roman"/>
                <w:color w:val="333132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CED2CD"/>
            </w:tcBorders>
            <w:shd w:val="clear" w:color="auto" w:fill="CED2CD"/>
            <w:tcMar>
              <w:top w:w="113" w:type="dxa"/>
              <w:bottom w:w="85" w:type="dxa"/>
            </w:tcMar>
          </w:tcPr>
          <w:p w14:paraId="06F835D0" w14:textId="77777777" w:rsidR="00A40A34" w:rsidRPr="00552C9F" w:rsidRDefault="00A40A34" w:rsidP="00A40A34">
            <w:pPr>
              <w:spacing w:after="0" w:line="228" w:lineRule="auto"/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</w:pPr>
            <w:r w:rsidRPr="00552C9F"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  <w:t>DEMOCRATIC VALUES</w:t>
            </w:r>
          </w:p>
        </w:tc>
        <w:tc>
          <w:tcPr>
            <w:tcW w:w="1842" w:type="dxa"/>
            <w:tcBorders>
              <w:bottom w:val="single" w:sz="4" w:space="0" w:color="CED2CD"/>
            </w:tcBorders>
            <w:shd w:val="clear" w:color="auto" w:fill="CED2CD"/>
            <w:tcMar>
              <w:top w:w="113" w:type="dxa"/>
              <w:bottom w:w="85" w:type="dxa"/>
            </w:tcMar>
          </w:tcPr>
          <w:p w14:paraId="7B352461" w14:textId="77777777" w:rsidR="00A40A34" w:rsidRPr="00552C9F" w:rsidRDefault="00A40A34" w:rsidP="00A40A34">
            <w:pPr>
              <w:spacing w:after="0" w:line="228" w:lineRule="auto"/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</w:pPr>
            <w:r w:rsidRPr="00552C9F"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  <w:t>EXAMPLE</w:t>
            </w:r>
          </w:p>
        </w:tc>
        <w:tc>
          <w:tcPr>
            <w:tcW w:w="1843" w:type="dxa"/>
            <w:tcBorders>
              <w:bottom w:val="single" w:sz="4" w:space="0" w:color="CED2CD"/>
            </w:tcBorders>
            <w:shd w:val="clear" w:color="auto" w:fill="CED2CD"/>
            <w:tcMar>
              <w:top w:w="113" w:type="dxa"/>
              <w:bottom w:w="85" w:type="dxa"/>
            </w:tcMar>
          </w:tcPr>
          <w:p w14:paraId="40C1A9CE" w14:textId="77777777" w:rsidR="00A40A34" w:rsidRPr="00552C9F" w:rsidRDefault="00A40A34" w:rsidP="00A40A34">
            <w:pPr>
              <w:spacing w:after="0" w:line="228" w:lineRule="auto"/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</w:pPr>
            <w:r w:rsidRPr="00552C9F"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  <w:t>WHY IS THIS IMPORTANT?</w:t>
            </w:r>
          </w:p>
        </w:tc>
        <w:tc>
          <w:tcPr>
            <w:tcW w:w="1843" w:type="dxa"/>
            <w:tcBorders>
              <w:bottom w:val="single" w:sz="4" w:space="0" w:color="CED2CD"/>
            </w:tcBorders>
            <w:shd w:val="clear" w:color="auto" w:fill="CED2CD"/>
          </w:tcPr>
          <w:p w14:paraId="609C1462" w14:textId="77777777" w:rsidR="00A40A34" w:rsidRPr="00552C9F" w:rsidRDefault="00A40A34" w:rsidP="00A40A34">
            <w:pPr>
              <w:spacing w:after="0" w:line="228" w:lineRule="auto"/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</w:pPr>
            <w:r w:rsidRPr="00552C9F"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  <w:t>HOW DOES THIS AFFECT ME?</w:t>
            </w:r>
          </w:p>
        </w:tc>
        <w:tc>
          <w:tcPr>
            <w:tcW w:w="1984" w:type="dxa"/>
            <w:tcBorders>
              <w:bottom w:val="single" w:sz="4" w:space="0" w:color="CED2CD"/>
            </w:tcBorders>
            <w:shd w:val="clear" w:color="auto" w:fill="CED2CD"/>
            <w:tcMar>
              <w:right w:w="85" w:type="dxa"/>
            </w:tcMar>
          </w:tcPr>
          <w:p w14:paraId="5EC6D78E" w14:textId="77777777" w:rsidR="00A40A34" w:rsidRPr="00552C9F" w:rsidRDefault="00A40A34" w:rsidP="00A40A34">
            <w:pPr>
              <w:spacing w:after="0" w:line="228" w:lineRule="auto"/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</w:pPr>
            <w:r w:rsidRPr="00552C9F">
              <w:rPr>
                <w:rFonts w:eastAsia="Nunito Sans" w:cstheme="minorHAnsi"/>
                <w:b/>
                <w:bCs/>
                <w:color w:val="333132"/>
                <w:sz w:val="16"/>
                <w:szCs w:val="16"/>
              </w:rPr>
              <w:t>WHAT ARE SOME OTHER EXAMPLES?</w:t>
            </w:r>
          </w:p>
        </w:tc>
      </w:tr>
      <w:tr w:rsidR="00A40A34" w:rsidRPr="00A40A34" w14:paraId="7CFBE13B" w14:textId="77777777" w:rsidTr="00981E18">
        <w:tc>
          <w:tcPr>
            <w:tcW w:w="426" w:type="dxa"/>
            <w:vMerge w:val="restart"/>
            <w:shd w:val="clear" w:color="auto" w:fill="6FC9C4"/>
            <w:tcMar>
              <w:top w:w="57" w:type="dxa"/>
              <w:left w:w="113" w:type="dxa"/>
              <w:bottom w:w="57" w:type="dxa"/>
              <w:right w:w="0" w:type="dxa"/>
            </w:tcMar>
            <w:textDirection w:val="btLr"/>
          </w:tcPr>
          <w:p w14:paraId="29091ED6" w14:textId="77777777" w:rsidR="00A40A34" w:rsidRPr="00A40A34" w:rsidRDefault="00A40A34" w:rsidP="00981E18">
            <w:pPr>
              <w:spacing w:after="0" w:line="264" w:lineRule="auto"/>
              <w:ind w:left="113" w:right="113"/>
              <w:jc w:val="center"/>
              <w:rPr>
                <w:rFonts w:asciiTheme="majorHAnsi" w:eastAsia="Nunito Sans" w:hAnsiTheme="majorHAnsi" w:cstheme="majorHAnsi"/>
                <w:b/>
                <w:bCs/>
                <w:color w:val="auto"/>
                <w:sz w:val="18"/>
              </w:rPr>
            </w:pPr>
            <w:r w:rsidRPr="00A40A34">
              <w:rPr>
                <w:rFonts w:asciiTheme="majorHAnsi" w:eastAsia="Nunito Sans" w:hAnsiTheme="majorHAnsi" w:cstheme="majorHAnsi"/>
                <w:b/>
                <w:bCs/>
                <w:color w:val="333132"/>
                <w:sz w:val="16"/>
                <w:szCs w:val="16"/>
              </w:rPr>
              <w:t>FREEDOMS</w:t>
            </w:r>
          </w:p>
        </w:tc>
        <w:tc>
          <w:tcPr>
            <w:tcW w:w="1701" w:type="dxa"/>
            <w:shd w:val="clear" w:color="auto" w:fill="E2F4F3"/>
          </w:tcPr>
          <w:p w14:paraId="5DF0D22E" w14:textId="77777777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</w:pPr>
            <w:r w:rsidRPr="00A40A34"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  <w:t>Free speech</w:t>
            </w:r>
          </w:p>
        </w:tc>
        <w:tc>
          <w:tcPr>
            <w:tcW w:w="1842" w:type="dxa"/>
            <w:shd w:val="clear" w:color="auto" w:fill="EAE9E9"/>
          </w:tcPr>
          <w:p w14:paraId="7ABC11C3" w14:textId="0431E921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</w:pPr>
            <w:r w:rsidRPr="00A124E5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Maddi wants to tell people why her school canteen should be healthier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14:paraId="1C026AFD" w14:textId="2E0589A8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06BF72A" w14:textId="7777777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F5E917" w14:textId="7777777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A40A34" w:rsidRPr="00A40A34" w14:paraId="4B1C9328" w14:textId="77777777" w:rsidTr="00981E18">
        <w:tc>
          <w:tcPr>
            <w:tcW w:w="426" w:type="dxa"/>
            <w:vMerge/>
            <w:shd w:val="clear" w:color="auto" w:fill="6FC9C4"/>
            <w:tcMar>
              <w:top w:w="57" w:type="dxa"/>
              <w:left w:w="113" w:type="dxa"/>
              <w:bottom w:w="57" w:type="dxa"/>
              <w:right w:w="0" w:type="dxa"/>
            </w:tcMar>
            <w:textDirection w:val="btLr"/>
          </w:tcPr>
          <w:p w14:paraId="65FC9861" w14:textId="77777777" w:rsidR="00A40A34" w:rsidRPr="00A40A34" w:rsidRDefault="00A40A34" w:rsidP="00A40A34">
            <w:pPr>
              <w:spacing w:after="0" w:line="228" w:lineRule="auto"/>
              <w:ind w:left="113" w:right="113"/>
              <w:jc w:val="center"/>
              <w:rPr>
                <w:rFonts w:asciiTheme="majorHAnsi" w:eastAsia="Nunito Sans" w:hAnsiTheme="majorHAnsi" w:cstheme="majorHAnsi"/>
                <w:b/>
                <w:bCs/>
                <w:color w:val="auto"/>
                <w:sz w:val="18"/>
              </w:rPr>
            </w:pPr>
          </w:p>
        </w:tc>
        <w:tc>
          <w:tcPr>
            <w:tcW w:w="1701" w:type="dxa"/>
            <w:shd w:val="clear" w:color="auto" w:fill="E2F4F3"/>
          </w:tcPr>
          <w:p w14:paraId="266EBC7F" w14:textId="77777777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</w:pPr>
            <w:r w:rsidRPr="00A40A34"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  <w:t>Freedom of religion</w:t>
            </w:r>
          </w:p>
        </w:tc>
        <w:tc>
          <w:tcPr>
            <w:tcW w:w="1842" w:type="dxa"/>
            <w:shd w:val="clear" w:color="auto" w:fill="EAE9E9"/>
          </w:tcPr>
          <w:p w14:paraId="01422643" w14:textId="64E5EC01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</w:pPr>
            <w:r w:rsidRPr="00A124E5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Harry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 wants to celebrate special religious days with his family 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14:paraId="61C28ED0" w14:textId="0CA4F895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FED9D6C" w14:textId="257ECDAC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BD3810" w14:textId="7777777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A40A34" w:rsidRPr="00A40A34" w14:paraId="50E89FB8" w14:textId="77777777" w:rsidTr="00981E18">
        <w:tc>
          <w:tcPr>
            <w:tcW w:w="426" w:type="dxa"/>
            <w:vMerge/>
            <w:tcBorders>
              <w:bottom w:val="single" w:sz="4" w:space="0" w:color="CED2CD"/>
            </w:tcBorders>
            <w:shd w:val="clear" w:color="auto" w:fill="6FC9C4"/>
            <w:tcMar>
              <w:top w:w="57" w:type="dxa"/>
              <w:left w:w="113" w:type="dxa"/>
              <w:bottom w:w="57" w:type="dxa"/>
              <w:right w:w="0" w:type="dxa"/>
            </w:tcMar>
            <w:textDirection w:val="btLr"/>
          </w:tcPr>
          <w:p w14:paraId="22463B1A" w14:textId="77777777" w:rsidR="00A40A34" w:rsidRPr="00A40A34" w:rsidRDefault="00A40A34" w:rsidP="00A40A34">
            <w:pPr>
              <w:spacing w:after="0" w:line="228" w:lineRule="auto"/>
              <w:ind w:left="113" w:right="113"/>
              <w:jc w:val="center"/>
              <w:rPr>
                <w:rFonts w:asciiTheme="majorHAnsi" w:eastAsia="Nunito Sans" w:hAnsiTheme="majorHAnsi" w:cstheme="majorHAnsi"/>
                <w:b/>
                <w:bCs/>
                <w:color w:val="auto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CED2CD"/>
            </w:tcBorders>
            <w:shd w:val="clear" w:color="auto" w:fill="E2F4F3"/>
          </w:tcPr>
          <w:p w14:paraId="7B56188D" w14:textId="61007AD7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</w:pPr>
            <w:r w:rsidRPr="00A40A34"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  <w:t>Freedom to vote for people who make decisions for</w:t>
            </w:r>
            <w:r w:rsidR="00F176B8"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  <w:t> </w:t>
            </w:r>
            <w:r w:rsidRPr="00A40A34"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  <w:t>us</w:t>
            </w:r>
          </w:p>
        </w:tc>
        <w:tc>
          <w:tcPr>
            <w:tcW w:w="1842" w:type="dxa"/>
            <w:tcBorders>
              <w:bottom w:val="single" w:sz="4" w:space="0" w:color="CED2CD"/>
            </w:tcBorders>
            <w:shd w:val="clear" w:color="auto" w:fill="EAE9E9"/>
          </w:tcPr>
          <w:p w14:paraId="30F8DDB2" w14:textId="766E63E8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</w:pP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Mr </w:t>
            </w:r>
            <w:r w:rsidRPr="00A124E5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Patel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 wants to help choose the government 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14:paraId="565DD4E6" w14:textId="6CE1F3D2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BD5039" w14:textId="2FE12F5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BB7E49" w14:textId="7777777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A40A34" w:rsidRPr="00A40A34" w14:paraId="471DE231" w14:textId="77777777" w:rsidTr="00981E18">
        <w:tc>
          <w:tcPr>
            <w:tcW w:w="426" w:type="dxa"/>
            <w:vMerge w:val="restart"/>
            <w:shd w:val="clear" w:color="auto" w:fill="F99E4B"/>
            <w:tcMar>
              <w:top w:w="57" w:type="dxa"/>
              <w:left w:w="113" w:type="dxa"/>
              <w:bottom w:w="57" w:type="dxa"/>
              <w:right w:w="0" w:type="dxa"/>
            </w:tcMar>
            <w:textDirection w:val="btLr"/>
          </w:tcPr>
          <w:p w14:paraId="07443096" w14:textId="77777777" w:rsidR="00A40A34" w:rsidRPr="00A40A34" w:rsidRDefault="00A40A34" w:rsidP="00981E18">
            <w:pPr>
              <w:spacing w:after="0" w:line="264" w:lineRule="auto"/>
              <w:ind w:left="113" w:right="113"/>
              <w:jc w:val="center"/>
              <w:rPr>
                <w:rFonts w:asciiTheme="majorHAnsi" w:eastAsia="Nunito Sans" w:hAnsiTheme="majorHAnsi" w:cstheme="majorHAnsi"/>
                <w:b/>
                <w:bCs/>
                <w:color w:val="auto"/>
                <w:sz w:val="18"/>
              </w:rPr>
            </w:pPr>
            <w:r w:rsidRPr="00A40A34">
              <w:rPr>
                <w:rFonts w:asciiTheme="majorHAnsi" w:eastAsia="Nunito Sans" w:hAnsiTheme="majorHAnsi" w:cstheme="majorHAnsi"/>
                <w:b/>
                <w:bCs/>
                <w:color w:val="333132"/>
                <w:sz w:val="16"/>
                <w:szCs w:val="16"/>
              </w:rPr>
              <w:t>RESPONSIBILITIES</w:t>
            </w:r>
          </w:p>
        </w:tc>
        <w:tc>
          <w:tcPr>
            <w:tcW w:w="1701" w:type="dxa"/>
            <w:shd w:val="clear" w:color="auto" w:fill="FFF2CE"/>
          </w:tcPr>
          <w:p w14:paraId="5E089CB1" w14:textId="77777777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</w:pPr>
            <w:r w:rsidRPr="00A40A34">
              <w:rPr>
                <w:rFonts w:asciiTheme="majorHAnsi" w:eastAsia="Nunito Sans" w:hAnsiTheme="majorHAnsi" w:cstheme="majorHAnsi"/>
                <w:b/>
                <w:color w:val="auto"/>
                <w:sz w:val="18"/>
              </w:rPr>
              <w:t>Voting</w:t>
            </w:r>
          </w:p>
        </w:tc>
        <w:tc>
          <w:tcPr>
            <w:tcW w:w="1842" w:type="dxa"/>
            <w:shd w:val="clear" w:color="auto" w:fill="EAE9E9"/>
          </w:tcPr>
          <w:p w14:paraId="0B7026F8" w14:textId="7537D3FA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</w:pP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Mr </w:t>
            </w:r>
            <w:r w:rsidR="00A124E5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Lee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 thinks he is too busy to vote on </w:t>
            </w:r>
            <w:r w:rsidR="00A124E5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e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lection </w:t>
            </w:r>
            <w:r w:rsidR="00A124E5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d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ay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14:paraId="6893A473" w14:textId="2B9EBC49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318BE00" w14:textId="3353A99D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73DC0E4" w14:textId="7777777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A40A34" w:rsidRPr="00A40A34" w14:paraId="3AE0F7C2" w14:textId="77777777" w:rsidTr="00A124E5">
        <w:tc>
          <w:tcPr>
            <w:tcW w:w="426" w:type="dxa"/>
            <w:vMerge/>
            <w:shd w:val="clear" w:color="auto" w:fill="F99E4B"/>
          </w:tcPr>
          <w:p w14:paraId="607B49D7" w14:textId="77777777" w:rsidR="00A40A34" w:rsidRPr="00A40A34" w:rsidRDefault="00A40A34" w:rsidP="00A40A34">
            <w:pPr>
              <w:spacing w:after="0" w:line="228" w:lineRule="auto"/>
              <w:rPr>
                <w:rFonts w:ascii="Nunito Sans" w:eastAsia="Nunito Sans" w:hAnsi="Nunito Sans" w:cs="Times New Roman"/>
                <w:b/>
                <w:color w:val="auto"/>
                <w:sz w:val="18"/>
              </w:rPr>
            </w:pPr>
          </w:p>
        </w:tc>
        <w:tc>
          <w:tcPr>
            <w:tcW w:w="1701" w:type="dxa"/>
            <w:shd w:val="clear" w:color="auto" w:fill="FFF2CE"/>
          </w:tcPr>
          <w:p w14:paraId="74CCA75A" w14:textId="7777777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b/>
                <w:color w:val="auto"/>
                <w:sz w:val="18"/>
              </w:rPr>
            </w:pPr>
            <w:r w:rsidRPr="00A40A34">
              <w:rPr>
                <w:rFonts w:eastAsia="Nunito Sans" w:cstheme="minorHAnsi"/>
                <w:b/>
                <w:color w:val="auto"/>
                <w:sz w:val="18"/>
              </w:rPr>
              <w:t>Following laws</w:t>
            </w:r>
          </w:p>
        </w:tc>
        <w:tc>
          <w:tcPr>
            <w:tcW w:w="1842" w:type="dxa"/>
            <w:shd w:val="clear" w:color="auto" w:fill="EAE9E9"/>
          </w:tcPr>
          <w:p w14:paraId="6A3D1743" w14:textId="1F0FC7A8" w:rsidR="00A40A34" w:rsidRPr="00A40A34" w:rsidRDefault="00A124E5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</w:pPr>
            <w:r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Alex </w:t>
            </w:r>
            <w:r w:rsidR="00A40A34"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wants to let her dog off the leash at a national park</w:t>
            </w:r>
            <w:r w:rsidR="00A40A34"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="00A40A34"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="00A40A34"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14:paraId="44B25103" w14:textId="2C7F57BF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DABA9B" w14:textId="03AA049B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358FF7" w14:textId="7777777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A40A34" w:rsidRPr="00A40A34" w14:paraId="08EE1E7A" w14:textId="77777777" w:rsidTr="00A124E5">
        <w:tc>
          <w:tcPr>
            <w:tcW w:w="426" w:type="dxa"/>
            <w:vMerge/>
            <w:shd w:val="clear" w:color="auto" w:fill="F99E4B"/>
          </w:tcPr>
          <w:p w14:paraId="638D9F39" w14:textId="77777777" w:rsidR="00A40A34" w:rsidRPr="00A40A34" w:rsidRDefault="00A40A34" w:rsidP="00A40A34">
            <w:pPr>
              <w:spacing w:after="0" w:line="228" w:lineRule="auto"/>
              <w:rPr>
                <w:rFonts w:ascii="Nunito Sans" w:eastAsia="Nunito Sans" w:hAnsi="Nunito Sans" w:cs="Times New Roman"/>
                <w:b/>
                <w:color w:val="auto"/>
                <w:sz w:val="18"/>
              </w:rPr>
            </w:pPr>
          </w:p>
        </w:tc>
        <w:tc>
          <w:tcPr>
            <w:tcW w:w="1701" w:type="dxa"/>
            <w:shd w:val="clear" w:color="auto" w:fill="FFF2CE"/>
          </w:tcPr>
          <w:p w14:paraId="4B222E11" w14:textId="0B4C2468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b/>
                <w:color w:val="auto"/>
                <w:sz w:val="18"/>
              </w:rPr>
            </w:pPr>
            <w:r w:rsidRPr="00A40A34">
              <w:rPr>
                <w:rFonts w:eastAsia="Nunito Sans" w:cstheme="minorHAnsi"/>
                <w:b/>
                <w:color w:val="auto"/>
                <w:sz w:val="18"/>
              </w:rPr>
              <w:t>Cooperating respectfully</w:t>
            </w:r>
          </w:p>
        </w:tc>
        <w:tc>
          <w:tcPr>
            <w:tcW w:w="1842" w:type="dxa"/>
            <w:shd w:val="clear" w:color="auto" w:fill="EAE9E9"/>
          </w:tcPr>
          <w:p w14:paraId="794E0C47" w14:textId="2C6AB7CB" w:rsidR="00A40A34" w:rsidRPr="00A40A34" w:rsidRDefault="00A40A34" w:rsidP="00A40A34">
            <w:pPr>
              <w:spacing w:after="0" w:line="228" w:lineRule="auto"/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</w:pP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Mia and </w:t>
            </w:r>
            <w:r w:rsidR="00A124E5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>Ali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t xml:space="preserve"> want the whole school oval to themselves every lunch time</w:t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  <w:r w:rsidRPr="00A40A34">
              <w:rPr>
                <w:rFonts w:asciiTheme="majorHAnsi" w:eastAsia="Nunito Sans" w:hAnsiTheme="majorHAnsi" w:cstheme="majorHAnsi"/>
                <w:i/>
                <w:color w:val="auto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14:paraId="4239F249" w14:textId="7A254B5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10A2FA" w14:textId="2C55FF06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91D19" w14:textId="77777777" w:rsidR="00A40A34" w:rsidRPr="00A40A34" w:rsidRDefault="00A40A34" w:rsidP="00A40A34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</w:tbl>
    <w:p w14:paraId="2C716D5D" w14:textId="52CC10F8" w:rsidR="00285690" w:rsidRDefault="00285690" w:rsidP="00285690"/>
    <w:p w14:paraId="068DBEB1" w14:textId="77777777" w:rsidR="00A124E5" w:rsidRDefault="00A124E5" w:rsidP="00A124E5">
      <w:pPr>
        <w:spacing w:line="276" w:lineRule="auto"/>
      </w:pPr>
      <w:r>
        <w:t>What are 3 ways living in a democracy affects me?</w:t>
      </w:r>
    </w:p>
    <w:p w14:paraId="06D9506A" w14:textId="190A6281" w:rsidR="00A124E5" w:rsidRDefault="00A124E5" w:rsidP="00F62A48">
      <w:pPr>
        <w:tabs>
          <w:tab w:val="right" w:pos="9639"/>
        </w:tabs>
        <w:spacing w:after="240"/>
      </w:pPr>
      <w:r>
        <w:t xml:space="preserve">1. </w:t>
      </w:r>
      <w:r w:rsidR="00F62A48" w:rsidRPr="00981E18">
        <w:rPr>
          <w:rStyle w:val="blanklineChar"/>
          <w:u w:color="CED2CD" w:themeColor="background1"/>
        </w:rPr>
        <w:tab/>
      </w:r>
    </w:p>
    <w:p w14:paraId="59EEAA41" w14:textId="24E2CBDC" w:rsidR="00A124E5" w:rsidRDefault="00A124E5" w:rsidP="00F62A48">
      <w:pPr>
        <w:tabs>
          <w:tab w:val="right" w:pos="9639"/>
        </w:tabs>
        <w:spacing w:after="240"/>
      </w:pPr>
      <w:r>
        <w:t xml:space="preserve">2. </w:t>
      </w:r>
      <w:r w:rsidR="00981E18" w:rsidRPr="00981E18">
        <w:rPr>
          <w:rStyle w:val="blanklineChar"/>
          <w:u w:color="CED2CD" w:themeColor="background1"/>
        </w:rPr>
        <w:tab/>
      </w:r>
    </w:p>
    <w:p w14:paraId="34065ED9" w14:textId="21C865E5" w:rsidR="00A124E5" w:rsidRDefault="00A124E5" w:rsidP="00F62A48">
      <w:pPr>
        <w:tabs>
          <w:tab w:val="right" w:pos="9639"/>
        </w:tabs>
      </w:pPr>
      <w:r>
        <w:t xml:space="preserve">3. </w:t>
      </w:r>
      <w:r w:rsidR="00981E18" w:rsidRPr="00981E18">
        <w:rPr>
          <w:rStyle w:val="blanklineChar"/>
          <w:u w:color="CED2CD" w:themeColor="background1"/>
        </w:rPr>
        <w:tab/>
      </w:r>
    </w:p>
    <w:p w14:paraId="64353514" w14:textId="77777777" w:rsidR="00A124E5" w:rsidRDefault="00A124E5" w:rsidP="00A124E5">
      <w:pPr>
        <w:spacing w:before="360" w:line="276" w:lineRule="auto"/>
        <w:rPr>
          <w:rFonts w:asciiTheme="majorHAnsi" w:hAnsiTheme="majorHAnsi" w:cstheme="majorHAnsi"/>
        </w:rPr>
      </w:pPr>
      <w:r>
        <w:t>How would my life be different without the freedoms and responsibilities in the table above?</w:t>
      </w:r>
    </w:p>
    <w:p w14:paraId="62812040" w14:textId="1E02A5B6" w:rsidR="00A124E5" w:rsidRPr="00981E18" w:rsidRDefault="00A124E5" w:rsidP="00F62A48">
      <w:pPr>
        <w:pStyle w:val="blankline"/>
        <w:tabs>
          <w:tab w:val="clear" w:pos="9072"/>
          <w:tab w:val="right" w:pos="9638"/>
        </w:tabs>
        <w:rPr>
          <w:u w:color="CED2CD" w:themeColor="background1"/>
        </w:rPr>
      </w:pPr>
      <w:r w:rsidRPr="00981E18">
        <w:rPr>
          <w:u w:color="CED2CD" w:themeColor="background1"/>
          <w:lang w:eastAsia="en-AU"/>
        </w:rPr>
        <w:tab/>
      </w:r>
    </w:p>
    <w:p w14:paraId="0EBF160A" w14:textId="036382F7" w:rsidR="00A124E5" w:rsidRPr="00981E18" w:rsidRDefault="00A124E5" w:rsidP="00F62A48">
      <w:pPr>
        <w:pStyle w:val="blankline"/>
        <w:tabs>
          <w:tab w:val="clear" w:pos="9072"/>
          <w:tab w:val="right" w:pos="9638"/>
        </w:tabs>
        <w:rPr>
          <w:u w:color="CED2CD" w:themeColor="background1"/>
        </w:rPr>
      </w:pPr>
      <w:r w:rsidRPr="00981E18">
        <w:rPr>
          <w:u w:color="CED2CD" w:themeColor="background1"/>
          <w:lang w:eastAsia="en-AU"/>
        </w:rPr>
        <w:tab/>
      </w:r>
    </w:p>
    <w:p w14:paraId="79B3ECBB" w14:textId="3B92231D" w:rsidR="00A124E5" w:rsidRPr="00981E18" w:rsidRDefault="00A124E5" w:rsidP="00F62A48">
      <w:pPr>
        <w:pStyle w:val="blankline"/>
        <w:tabs>
          <w:tab w:val="clear" w:pos="9072"/>
          <w:tab w:val="right" w:pos="9638"/>
        </w:tabs>
        <w:rPr>
          <w:u w:color="CED2CD" w:themeColor="background1"/>
        </w:rPr>
      </w:pPr>
      <w:r w:rsidRPr="00981E18">
        <w:rPr>
          <w:u w:color="CED2CD" w:themeColor="background1"/>
          <w:lang w:eastAsia="en-AU"/>
        </w:rPr>
        <w:tab/>
      </w:r>
    </w:p>
    <w:sectPr w:rsidR="00A124E5" w:rsidRPr="00981E18" w:rsidSect="0024317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58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9A2E" w14:textId="77777777" w:rsidR="00486F8E" w:rsidRDefault="00486F8E" w:rsidP="00412C93">
      <w:pPr>
        <w:spacing w:after="0" w:line="240" w:lineRule="auto"/>
      </w:pPr>
      <w:r>
        <w:separator/>
      </w:r>
    </w:p>
  </w:endnote>
  <w:endnote w:type="continuationSeparator" w:id="0">
    <w:p w14:paraId="2DE8097A" w14:textId="77777777" w:rsidR="00486F8E" w:rsidRDefault="00486F8E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07C1EA6E">
              <wp:simplePos x="0" y="0"/>
              <wp:positionH relativeFrom="column">
                <wp:posOffset>3810</wp:posOffset>
              </wp:positionH>
              <wp:positionV relativeFrom="paragraph">
                <wp:posOffset>64770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3FDE52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1pt" to="481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tqGd6NwAAAAGAQAADwAAAAAAAAAAAAAAAAA3BAAAZHJzL2Rvd25yZXYueG1sUEsFBgAAAAAE&#10;AAQA8wAAAEAFAAAAAA==&#10;" strokecolor="#ced2cd [3212]" strokeweight="1pt"/>
          </w:pict>
        </mc:Fallback>
      </mc:AlternateContent>
    </w:r>
  </w:p>
  <w:p w14:paraId="203F0AA8" w14:textId="27C9E18F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6E599B">
      <w:rPr>
        <w:color w:val="676365" w:themeColor="text1" w:themeTint="BF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6B2C" w14:textId="77777777" w:rsidR="00486F8E" w:rsidRDefault="00486F8E" w:rsidP="00412C93">
      <w:pPr>
        <w:spacing w:after="0" w:line="240" w:lineRule="auto"/>
      </w:pPr>
      <w:r>
        <w:separator/>
      </w:r>
    </w:p>
  </w:footnote>
  <w:footnote w:type="continuationSeparator" w:id="0">
    <w:p w14:paraId="776BBDAA" w14:textId="77777777" w:rsidR="00486F8E" w:rsidRDefault="00486F8E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0C300D01" w:rsidR="00E64AFA" w:rsidRPr="00D05AAE" w:rsidRDefault="00E64AFA" w:rsidP="0024317B">
    <w:pPr>
      <w:pStyle w:val="Title"/>
      <w:tabs>
        <w:tab w:val="clear" w:pos="9072"/>
        <w:tab w:val="right" w:pos="9638"/>
      </w:tabs>
      <w:rPr>
        <w:noProof/>
        <w:sz w:val="44"/>
        <w:szCs w:val="52"/>
        <w:lang w:eastAsia="en-AU"/>
      </w:rPr>
    </w:pPr>
    <w:r w:rsidRPr="00D05AAE">
      <w:rPr>
        <w:noProof/>
        <w:sz w:val="44"/>
        <w:szCs w:val="52"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7B" w:rsidRPr="00D05AAE">
      <w:rPr>
        <w:sz w:val="44"/>
        <w:szCs w:val="52"/>
      </w:rPr>
      <w:tab/>
    </w:r>
    <w:r w:rsidR="00A40A34" w:rsidRPr="00D05AAE">
      <w:rPr>
        <w:b w:val="0"/>
        <w:bCs/>
        <w:sz w:val="44"/>
        <w:szCs w:val="52"/>
      </w:rPr>
      <w:t>Living in a democracy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46155">
    <w:abstractNumId w:val="3"/>
  </w:num>
  <w:num w:numId="2" w16cid:durableId="1863980872">
    <w:abstractNumId w:val="5"/>
  </w:num>
  <w:num w:numId="3" w16cid:durableId="1615671137">
    <w:abstractNumId w:val="1"/>
  </w:num>
  <w:num w:numId="4" w16cid:durableId="395083032">
    <w:abstractNumId w:val="4"/>
  </w:num>
  <w:num w:numId="5" w16cid:durableId="888299334">
    <w:abstractNumId w:val="4"/>
    <w:lvlOverride w:ilvl="0">
      <w:startOverride w:val="1"/>
    </w:lvlOverride>
  </w:num>
  <w:num w:numId="6" w16cid:durableId="25256985">
    <w:abstractNumId w:val="4"/>
    <w:lvlOverride w:ilvl="0">
      <w:startOverride w:val="1"/>
    </w:lvlOverride>
  </w:num>
  <w:num w:numId="7" w16cid:durableId="1720980984">
    <w:abstractNumId w:val="4"/>
    <w:lvlOverride w:ilvl="0">
      <w:startOverride w:val="1"/>
    </w:lvlOverride>
  </w:num>
  <w:num w:numId="8" w16cid:durableId="2009866280">
    <w:abstractNumId w:val="4"/>
    <w:lvlOverride w:ilvl="0">
      <w:startOverride w:val="1"/>
    </w:lvlOverride>
  </w:num>
  <w:num w:numId="9" w16cid:durableId="797533210">
    <w:abstractNumId w:val="4"/>
    <w:lvlOverride w:ilvl="0">
      <w:startOverride w:val="1"/>
    </w:lvlOverride>
  </w:num>
  <w:num w:numId="10" w16cid:durableId="486825975">
    <w:abstractNumId w:val="0"/>
  </w:num>
  <w:num w:numId="11" w16cid:durableId="1406613693">
    <w:abstractNumId w:val="2"/>
  </w:num>
  <w:num w:numId="12" w16cid:durableId="913125877">
    <w:abstractNumId w:val="4"/>
    <w:lvlOverride w:ilvl="0">
      <w:startOverride w:val="1"/>
    </w:lvlOverride>
  </w:num>
  <w:num w:numId="13" w16cid:durableId="23404387">
    <w:abstractNumId w:val="4"/>
    <w:lvlOverride w:ilvl="0">
      <w:startOverride w:val="1"/>
    </w:lvlOverride>
  </w:num>
  <w:num w:numId="14" w16cid:durableId="104616812">
    <w:abstractNumId w:val="4"/>
    <w:lvlOverride w:ilvl="0">
      <w:startOverride w:val="1"/>
    </w:lvlOverride>
  </w:num>
  <w:num w:numId="15" w16cid:durableId="2051880890">
    <w:abstractNumId w:val="4"/>
    <w:lvlOverride w:ilvl="0">
      <w:startOverride w:val="1"/>
    </w:lvlOverride>
  </w:num>
  <w:num w:numId="16" w16cid:durableId="1119226572">
    <w:abstractNumId w:val="4"/>
    <w:lvlOverride w:ilvl="0">
      <w:startOverride w:val="1"/>
    </w:lvlOverride>
  </w:num>
  <w:num w:numId="17" w16cid:durableId="24996756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671"/>
    <w:rsid w:val="00204808"/>
    <w:rsid w:val="00207C72"/>
    <w:rsid w:val="00220682"/>
    <w:rsid w:val="00230255"/>
    <w:rsid w:val="00232204"/>
    <w:rsid w:val="0024317B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6F8E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2C9F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50EB"/>
    <w:rsid w:val="0060646D"/>
    <w:rsid w:val="0060655A"/>
    <w:rsid w:val="0061043B"/>
    <w:rsid w:val="0061400C"/>
    <w:rsid w:val="00615DA0"/>
    <w:rsid w:val="0061674C"/>
    <w:rsid w:val="006173FD"/>
    <w:rsid w:val="006253F2"/>
    <w:rsid w:val="00626BB1"/>
    <w:rsid w:val="00626E3F"/>
    <w:rsid w:val="00627783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320C"/>
    <w:rsid w:val="006E5381"/>
    <w:rsid w:val="006E599B"/>
    <w:rsid w:val="006F10B8"/>
    <w:rsid w:val="006F29B6"/>
    <w:rsid w:val="006F31DA"/>
    <w:rsid w:val="006F3B99"/>
    <w:rsid w:val="006F6EDD"/>
    <w:rsid w:val="00703783"/>
    <w:rsid w:val="00705CCA"/>
    <w:rsid w:val="00712C45"/>
    <w:rsid w:val="00714369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A71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1E18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124E5"/>
    <w:rsid w:val="00A20021"/>
    <w:rsid w:val="00A304CC"/>
    <w:rsid w:val="00A31309"/>
    <w:rsid w:val="00A3203F"/>
    <w:rsid w:val="00A33BF0"/>
    <w:rsid w:val="00A40A34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21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13576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121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5AAE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460C1"/>
    <w:rsid w:val="00D5181A"/>
    <w:rsid w:val="00D60A45"/>
    <w:rsid w:val="00D71640"/>
    <w:rsid w:val="00D746A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176B8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2A48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71"/>
    <w:pPr>
      <w:spacing w:after="120" w:line="252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4317B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4317B"/>
    <w:rPr>
      <w:rFonts w:eastAsiaTheme="majorEastAsia" w:cstheme="majorBidi"/>
      <w:b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4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F62A48"/>
    <w:pPr>
      <w:numPr>
        <w:numId w:val="0"/>
      </w:numPr>
      <w:tabs>
        <w:tab w:val="right" w:pos="9072"/>
      </w:tabs>
      <w:spacing w:before="120" w:line="360" w:lineRule="auto"/>
    </w:pPr>
    <w:rPr>
      <w:color w:val="auto"/>
      <w:u w:val="single" w:color="B8BEB7" w:themeColor="background1" w:themeShade="E6"/>
    </w:rPr>
  </w:style>
  <w:style w:type="character" w:customStyle="1" w:styleId="blanklineChar">
    <w:name w:val="blank line Char"/>
    <w:basedOn w:val="DefaultParagraphFont"/>
    <w:link w:val="blankline"/>
    <w:rsid w:val="00F62A48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35AD8-B2D3-48B6-887F-D4EFA518E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8B535-32A1-4D55-8AB3-39883121DF95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5A10E-D9CC-4E65-89A5-CD5F70A51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168</Words>
  <Characters>801</Characters>
  <Application>Microsoft Office Word</Application>
  <DocSecurity>0</DocSecurity>
  <Lines>133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 Living in a democracy</vt:lpstr>
    </vt:vector>
  </TitlesOfParts>
  <Company>Parliament of Australia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 Living in a democracy</dc:title>
  <dc:subject>Year 5 Units of work</dc:subject>
  <dc:creator>Parliamentary Education Office</dc:creator>
  <cp:lastModifiedBy>Beckett, Alec (SEN)</cp:lastModifiedBy>
  <cp:revision>11</cp:revision>
  <dcterms:created xsi:type="dcterms:W3CDTF">2021-06-01T04:05:00Z</dcterms:created>
  <dcterms:modified xsi:type="dcterms:W3CDTF">2026-01-15T05:55:00Z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