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14DA75E8" w:rsidR="00933681" w:rsidRDefault="00B23E09" w:rsidP="00BF7272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Policy proposal topics</w:t>
      </w:r>
    </w:p>
    <w:p w14:paraId="792D5307" w14:textId="77777777" w:rsidR="00F2371C" w:rsidRDefault="00F2371C" w:rsidP="00F2371C"/>
    <w:p w14:paraId="6FFB8B71" w14:textId="12CA9C7F" w:rsidR="008450D4" w:rsidRDefault="00577ADE" w:rsidP="00F2371C">
      <w:pPr>
        <w:rPr>
          <w:rFonts w:ascii="Nunito Sans" w:hAnsi="Nunito Sans"/>
          <w:sz w:val="24"/>
          <w:szCs w:val="24"/>
        </w:rPr>
      </w:pPr>
      <w:r w:rsidRPr="6B2445B7">
        <w:rPr>
          <w:rFonts w:ascii="Nunito Sans" w:hAnsi="Nunito Sans"/>
          <w:sz w:val="24"/>
          <w:szCs w:val="24"/>
        </w:rPr>
        <w:t xml:space="preserve">Below are listed some domestic and international policy ideas aligned to a </w:t>
      </w:r>
      <w:r w:rsidR="00A22583" w:rsidRPr="6B2445B7">
        <w:rPr>
          <w:rFonts w:ascii="Nunito Sans" w:hAnsi="Nunito Sans"/>
          <w:sz w:val="24"/>
          <w:szCs w:val="24"/>
        </w:rPr>
        <w:t>range of curricula that you could use in the Ru</w:t>
      </w:r>
      <w:r w:rsidR="0C8FFC57" w:rsidRPr="6B2445B7">
        <w:rPr>
          <w:rFonts w:ascii="Nunito Sans" w:hAnsi="Nunito Sans"/>
          <w:sz w:val="24"/>
          <w:szCs w:val="24"/>
        </w:rPr>
        <w:t>n</w:t>
      </w:r>
      <w:r w:rsidR="00A22583" w:rsidRPr="6B2445B7">
        <w:rPr>
          <w:rFonts w:ascii="Nunito Sans" w:hAnsi="Nunito Sans"/>
          <w:sz w:val="24"/>
          <w:szCs w:val="24"/>
        </w:rPr>
        <w:t xml:space="preserve"> a Cabinet meeting</w:t>
      </w:r>
      <w:r w:rsidR="00DD1A7F" w:rsidRPr="6B2445B7">
        <w:rPr>
          <w:rFonts w:ascii="Nunito Sans" w:hAnsi="Nunito Sans"/>
          <w:sz w:val="24"/>
          <w:szCs w:val="24"/>
        </w:rPr>
        <w:t xml:space="preserve"> classroom activity. </w:t>
      </w:r>
    </w:p>
    <w:p w14:paraId="23B9D6F4" w14:textId="77777777" w:rsidR="003C2100" w:rsidRPr="008450D4" w:rsidRDefault="003C2100" w:rsidP="00F2371C">
      <w:pPr>
        <w:rPr>
          <w:rFonts w:ascii="Nunito Sans" w:hAnsi="Nunito Sans"/>
          <w:sz w:val="24"/>
          <w:szCs w:val="24"/>
        </w:rPr>
      </w:pPr>
    </w:p>
    <w:tbl>
      <w:tblPr>
        <w:tblW w:w="8990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495"/>
      </w:tblGrid>
      <w:tr w:rsidR="00725840" w:rsidRPr="00B03875" w14:paraId="4C369BE6" w14:textId="77777777" w:rsidTr="00725840">
        <w:trPr>
          <w:trHeight w:val="487"/>
        </w:trPr>
        <w:tc>
          <w:tcPr>
            <w:tcW w:w="4495" w:type="dxa"/>
            <w:shd w:val="clear" w:color="auto" w:fill="auto"/>
          </w:tcPr>
          <w:p w14:paraId="47DCD0D7" w14:textId="20F6AD7B" w:rsidR="00725840" w:rsidRPr="0033253E" w:rsidRDefault="00725840" w:rsidP="00B03875">
            <w:pPr>
              <w:rPr>
                <w:rFonts w:ascii="Nunito Sans" w:eastAsiaTheme="majorEastAsia" w:hAnsi="Nunito Sans" w:cstheme="majorBidi"/>
                <w:b/>
                <w:sz w:val="24"/>
                <w:szCs w:val="24"/>
              </w:rPr>
            </w:pPr>
            <w:r w:rsidRPr="0033253E">
              <w:rPr>
                <w:rFonts w:ascii="Nunito Sans" w:eastAsiaTheme="majorEastAsia" w:hAnsi="Nunito Sans" w:cstheme="majorBidi"/>
                <w:b/>
                <w:sz w:val="24"/>
                <w:szCs w:val="24"/>
              </w:rPr>
              <w:t>Domestic policy proposals</w:t>
            </w:r>
          </w:p>
        </w:tc>
        <w:tc>
          <w:tcPr>
            <w:tcW w:w="4495" w:type="dxa"/>
            <w:shd w:val="clear" w:color="auto" w:fill="auto"/>
          </w:tcPr>
          <w:p w14:paraId="7D449C8C" w14:textId="5471F181" w:rsidR="00725840" w:rsidRPr="0033253E" w:rsidRDefault="00725840" w:rsidP="00B03875">
            <w:pPr>
              <w:rPr>
                <w:rFonts w:ascii="Nunito Sans" w:eastAsiaTheme="majorEastAsia" w:hAnsi="Nunito Sans" w:cstheme="majorBidi"/>
                <w:b/>
                <w:sz w:val="24"/>
                <w:szCs w:val="24"/>
              </w:rPr>
            </w:pPr>
            <w:r w:rsidRPr="0033253E">
              <w:rPr>
                <w:rFonts w:ascii="Nunito Sans" w:eastAsiaTheme="majorEastAsia" w:hAnsi="Nunito Sans" w:cstheme="majorBidi"/>
                <w:b/>
                <w:sz w:val="24"/>
                <w:szCs w:val="24"/>
              </w:rPr>
              <w:t>International policy proposals</w:t>
            </w:r>
          </w:p>
        </w:tc>
      </w:tr>
      <w:tr w:rsidR="00B03875" w:rsidRPr="00B03875" w14:paraId="0E66953E" w14:textId="77777777" w:rsidTr="00DD742D">
        <w:trPr>
          <w:trHeight w:val="1395"/>
        </w:trPr>
        <w:tc>
          <w:tcPr>
            <w:tcW w:w="4495" w:type="dxa"/>
            <w:shd w:val="clear" w:color="auto" w:fill="F1F1F1"/>
            <w:hideMark/>
          </w:tcPr>
          <w:p w14:paraId="1AE61303" w14:textId="3B89AB9B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 xml:space="preserve">Include children’s dentistry in Medicare. </w:t>
            </w:r>
          </w:p>
        </w:tc>
        <w:tc>
          <w:tcPr>
            <w:tcW w:w="4495" w:type="dxa"/>
            <w:shd w:val="clear" w:color="auto" w:fill="F1F1F1"/>
            <w:hideMark/>
          </w:tcPr>
          <w:p w14:paraId="07742971" w14:textId="77777777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>Ratify – make Australian law – the United Nations Domestic Workers Convention 2011 to protect domestic workers from forced labour, child exploitation and discrimination.</w:t>
            </w:r>
          </w:p>
        </w:tc>
      </w:tr>
      <w:tr w:rsidR="00B03875" w:rsidRPr="00B03875" w14:paraId="1BE1AE58" w14:textId="77777777" w:rsidTr="00DD742D">
        <w:trPr>
          <w:trHeight w:val="1068"/>
        </w:trPr>
        <w:tc>
          <w:tcPr>
            <w:tcW w:w="4495" w:type="dxa"/>
            <w:shd w:val="clear" w:color="auto" w:fill="FEFEFE"/>
            <w:hideMark/>
          </w:tcPr>
          <w:p w14:paraId="1078200D" w14:textId="10BDF9FA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>Nominate the Kimberley for World Heritage status</w:t>
            </w:r>
            <w:r w:rsidR="006E3DD2">
              <w:rPr>
                <w:rFonts w:ascii="Nunito Sans" w:hAnsi="Nunito Sans"/>
              </w:rPr>
              <w:t>.</w:t>
            </w:r>
          </w:p>
        </w:tc>
        <w:tc>
          <w:tcPr>
            <w:tcW w:w="4495" w:type="dxa"/>
            <w:shd w:val="clear" w:color="auto" w:fill="FEFEFE"/>
            <w:hideMark/>
          </w:tcPr>
          <w:p w14:paraId="6B7252DC" w14:textId="190B60CB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>Step-up commitment to eradicating child labour by funding Non-Government Organisations (NGOs) in Asia</w:t>
            </w:r>
            <w:r w:rsidR="006E3DD2">
              <w:rPr>
                <w:rFonts w:ascii="Nunito Sans" w:hAnsi="Nunito Sans"/>
              </w:rPr>
              <w:t>.</w:t>
            </w:r>
          </w:p>
        </w:tc>
      </w:tr>
      <w:tr w:rsidR="00B03875" w:rsidRPr="00B03875" w14:paraId="4932BA96" w14:textId="77777777" w:rsidTr="00DD742D">
        <w:trPr>
          <w:trHeight w:val="767"/>
        </w:trPr>
        <w:tc>
          <w:tcPr>
            <w:tcW w:w="4495" w:type="dxa"/>
            <w:shd w:val="clear" w:color="auto" w:fill="F1F1F1"/>
            <w:hideMark/>
          </w:tcPr>
          <w:p w14:paraId="3BEA3984" w14:textId="23EE0AF3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>Lower Australia’s greenhouse gas emissions to pre-2000 levels by 20</w:t>
            </w:r>
            <w:r w:rsidR="00832097">
              <w:rPr>
                <w:rFonts w:ascii="Nunito Sans" w:hAnsi="Nunito Sans"/>
              </w:rPr>
              <w:t>40</w:t>
            </w:r>
            <w:r w:rsidRPr="00B03875">
              <w:rPr>
                <w:rFonts w:ascii="Nunito Sans" w:hAnsi="Nunito Sans"/>
              </w:rPr>
              <w:t>.</w:t>
            </w:r>
          </w:p>
        </w:tc>
        <w:tc>
          <w:tcPr>
            <w:tcW w:w="4495" w:type="dxa"/>
            <w:shd w:val="clear" w:color="auto" w:fill="F1F1F1"/>
            <w:hideMark/>
          </w:tcPr>
          <w:p w14:paraId="23AD44BD" w14:textId="632BADE8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 xml:space="preserve">Send election monitors to oversee democratic elections in the Pacific. </w:t>
            </w:r>
          </w:p>
        </w:tc>
      </w:tr>
      <w:tr w:rsidR="00B03875" w:rsidRPr="00B03875" w14:paraId="08391781" w14:textId="77777777" w:rsidTr="00DD742D">
        <w:trPr>
          <w:trHeight w:val="1068"/>
        </w:trPr>
        <w:tc>
          <w:tcPr>
            <w:tcW w:w="4495" w:type="dxa"/>
            <w:shd w:val="clear" w:color="auto" w:fill="FEFEFE"/>
            <w:hideMark/>
          </w:tcPr>
          <w:p w14:paraId="3A2CE19D" w14:textId="77777777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>Raise the age of criminal responsibility in Australia to 14 years-old to align with United Nations recommendations.</w:t>
            </w:r>
          </w:p>
        </w:tc>
        <w:tc>
          <w:tcPr>
            <w:tcW w:w="4495" w:type="dxa"/>
            <w:shd w:val="clear" w:color="auto" w:fill="FEFEFE"/>
            <w:hideMark/>
          </w:tcPr>
          <w:p w14:paraId="66D804B2" w14:textId="1DBB7F11" w:rsidR="00B03875" w:rsidRPr="00B03875" w:rsidRDefault="00B03875" w:rsidP="00B03875">
            <w:pPr>
              <w:rPr>
                <w:rFonts w:ascii="Nunito Sans" w:hAnsi="Nunito Sans"/>
              </w:rPr>
            </w:pPr>
            <w:r w:rsidRPr="00B03875">
              <w:rPr>
                <w:rFonts w:ascii="Nunito Sans" w:hAnsi="Nunito Sans"/>
              </w:rPr>
              <w:t xml:space="preserve">Send 200 peacekeepers to stop a civil war in the Asia-Pacific region. </w:t>
            </w:r>
          </w:p>
        </w:tc>
      </w:tr>
      <w:tr w:rsidR="002F18C3" w:rsidRPr="00B03875" w14:paraId="216DB326" w14:textId="77777777" w:rsidTr="00D63F7E">
        <w:trPr>
          <w:trHeight w:val="1068"/>
        </w:trPr>
        <w:tc>
          <w:tcPr>
            <w:tcW w:w="4495" w:type="dxa"/>
            <w:shd w:val="clear" w:color="auto" w:fill="F1F1F1"/>
          </w:tcPr>
          <w:p w14:paraId="4339ADAC" w14:textId="395F342B" w:rsidR="002F18C3" w:rsidRPr="00B03875" w:rsidRDefault="002F18C3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Introduce free university for regional and remote students. </w:t>
            </w:r>
          </w:p>
        </w:tc>
        <w:tc>
          <w:tcPr>
            <w:tcW w:w="4495" w:type="dxa"/>
            <w:shd w:val="clear" w:color="auto" w:fill="F1F1F1"/>
          </w:tcPr>
          <w:p w14:paraId="16C868EB" w14:textId="593B77BE" w:rsidR="002F18C3" w:rsidRPr="00B03875" w:rsidRDefault="002F18C3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Work to address multi</w:t>
            </w:r>
            <w:r w:rsidR="00B439B3">
              <w:rPr>
                <w:rFonts w:ascii="Nunito Sans" w:hAnsi="Nunito Sans"/>
              </w:rPr>
              <w:t>-</w:t>
            </w:r>
            <w:r>
              <w:rPr>
                <w:rFonts w:ascii="Nunito Sans" w:hAnsi="Nunito Sans"/>
              </w:rPr>
              <w:t>national tax evasion.</w:t>
            </w:r>
          </w:p>
        </w:tc>
      </w:tr>
      <w:tr w:rsidR="00B439B3" w:rsidRPr="00B03875" w14:paraId="1BEAA5EB" w14:textId="77777777" w:rsidTr="00DD742D">
        <w:trPr>
          <w:trHeight w:val="1068"/>
        </w:trPr>
        <w:tc>
          <w:tcPr>
            <w:tcW w:w="4495" w:type="dxa"/>
            <w:shd w:val="clear" w:color="auto" w:fill="FEFEFE"/>
          </w:tcPr>
          <w:p w14:paraId="602637C9" w14:textId="56112739" w:rsidR="00B439B3" w:rsidRDefault="00B439B3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Increase penalties for serious crime.</w:t>
            </w:r>
          </w:p>
        </w:tc>
        <w:tc>
          <w:tcPr>
            <w:tcW w:w="4495" w:type="dxa"/>
            <w:shd w:val="clear" w:color="auto" w:fill="FEFEFE"/>
          </w:tcPr>
          <w:p w14:paraId="35370C96" w14:textId="15F10408" w:rsidR="00B439B3" w:rsidRDefault="00B439B3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Participate in the Olympics overseas.</w:t>
            </w:r>
          </w:p>
        </w:tc>
      </w:tr>
      <w:tr w:rsidR="00B439B3" w:rsidRPr="00B03875" w14:paraId="6F61C104" w14:textId="77777777" w:rsidTr="00D63F7E">
        <w:trPr>
          <w:trHeight w:val="1068"/>
        </w:trPr>
        <w:tc>
          <w:tcPr>
            <w:tcW w:w="4495" w:type="dxa"/>
            <w:shd w:val="clear" w:color="auto" w:fill="F1F1F1"/>
          </w:tcPr>
          <w:p w14:paraId="74E66E05" w14:textId="70FFFABE" w:rsidR="00B439B3" w:rsidRDefault="00B439B3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Drought support for farmers.</w:t>
            </w:r>
          </w:p>
        </w:tc>
        <w:tc>
          <w:tcPr>
            <w:tcW w:w="4495" w:type="dxa"/>
            <w:shd w:val="clear" w:color="auto" w:fill="F1F1F1"/>
          </w:tcPr>
          <w:p w14:paraId="47179952" w14:textId="41106C43" w:rsidR="00B439B3" w:rsidRDefault="0016778D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Increase humanitarian immigration.</w:t>
            </w:r>
          </w:p>
        </w:tc>
      </w:tr>
      <w:tr w:rsidR="0016778D" w:rsidRPr="00B03875" w14:paraId="2EE74A1D" w14:textId="77777777" w:rsidTr="00DD742D">
        <w:trPr>
          <w:trHeight w:val="1068"/>
        </w:trPr>
        <w:tc>
          <w:tcPr>
            <w:tcW w:w="4495" w:type="dxa"/>
            <w:shd w:val="clear" w:color="auto" w:fill="FEFEFE"/>
          </w:tcPr>
          <w:p w14:paraId="5D579BFF" w14:textId="12696ABB" w:rsidR="0016778D" w:rsidRDefault="0016778D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Improve rail network across Australia.</w:t>
            </w:r>
          </w:p>
        </w:tc>
        <w:tc>
          <w:tcPr>
            <w:tcW w:w="4495" w:type="dxa"/>
            <w:shd w:val="clear" w:color="auto" w:fill="FEFEFE"/>
          </w:tcPr>
          <w:p w14:paraId="05086A6B" w14:textId="1431E962" w:rsidR="0016778D" w:rsidRDefault="003D3F7F" w:rsidP="00B03875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Reinstate more overseas farm labourers. </w:t>
            </w:r>
          </w:p>
        </w:tc>
      </w:tr>
    </w:tbl>
    <w:p w14:paraId="4FD021F9" w14:textId="3A7AC37A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9047" w14:textId="77777777" w:rsidR="00383883" w:rsidRDefault="00383883" w:rsidP="00412C93">
      <w:pPr>
        <w:spacing w:after="0" w:line="240" w:lineRule="auto"/>
      </w:pPr>
      <w:r>
        <w:separator/>
      </w:r>
    </w:p>
  </w:endnote>
  <w:endnote w:type="continuationSeparator" w:id="0">
    <w:p w14:paraId="022E26CB" w14:textId="77777777" w:rsidR="00383883" w:rsidRDefault="0038388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122AF9E9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9E81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EFADE5F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C72A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2997AAA8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0B0070">
      <w:rPr>
        <w:rFonts w:ascii="Nunito Sans" w:hAnsi="Nunito Sans"/>
        <w:color w:val="676365" w:themeColor="text1" w:themeTint="BF"/>
        <w:sz w:val="16"/>
        <w:szCs w:val="16"/>
      </w:rPr>
      <w:t>Parliament and its people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0B0070">
      <w:rPr>
        <w:rFonts w:ascii="Nunito Sans" w:hAnsi="Nunito Sans"/>
        <w:color w:val="676365" w:themeColor="text1" w:themeTint="BF"/>
        <w:sz w:val="16"/>
        <w:szCs w:val="16"/>
      </w:rPr>
      <w:t>Run a cabinet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1DD4" w14:textId="77777777" w:rsidR="00383883" w:rsidRDefault="00383883" w:rsidP="00412C93">
      <w:pPr>
        <w:spacing w:after="0" w:line="240" w:lineRule="auto"/>
      </w:pPr>
      <w:r>
        <w:separator/>
      </w:r>
    </w:p>
  </w:footnote>
  <w:footnote w:type="continuationSeparator" w:id="0">
    <w:p w14:paraId="5EC7139B" w14:textId="77777777" w:rsidR="00383883" w:rsidRDefault="0038388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44F59BA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71132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875D01E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D636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E55C549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28659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559068B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233A1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0070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4C26"/>
    <w:rsid w:val="001550DD"/>
    <w:rsid w:val="00156A4F"/>
    <w:rsid w:val="00156F64"/>
    <w:rsid w:val="00160D61"/>
    <w:rsid w:val="00161C74"/>
    <w:rsid w:val="00163452"/>
    <w:rsid w:val="0016778D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3E6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2F18C3"/>
    <w:rsid w:val="00302C55"/>
    <w:rsid w:val="00307750"/>
    <w:rsid w:val="00310D78"/>
    <w:rsid w:val="00311D0B"/>
    <w:rsid w:val="00317347"/>
    <w:rsid w:val="003226B1"/>
    <w:rsid w:val="0032474B"/>
    <w:rsid w:val="0033253E"/>
    <w:rsid w:val="00337D9F"/>
    <w:rsid w:val="00341D33"/>
    <w:rsid w:val="00344084"/>
    <w:rsid w:val="00350B1D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3883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036F"/>
    <w:rsid w:val="003B244D"/>
    <w:rsid w:val="003B3F24"/>
    <w:rsid w:val="003B5CC8"/>
    <w:rsid w:val="003B79FB"/>
    <w:rsid w:val="003C0196"/>
    <w:rsid w:val="003C2100"/>
    <w:rsid w:val="003C334E"/>
    <w:rsid w:val="003C33A4"/>
    <w:rsid w:val="003C5562"/>
    <w:rsid w:val="003C6DCE"/>
    <w:rsid w:val="003D209E"/>
    <w:rsid w:val="003D3B92"/>
    <w:rsid w:val="003D3F7F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77ADE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5B9E"/>
    <w:rsid w:val="00697E43"/>
    <w:rsid w:val="006A439A"/>
    <w:rsid w:val="006A6A39"/>
    <w:rsid w:val="006B1536"/>
    <w:rsid w:val="006B1A3F"/>
    <w:rsid w:val="006B1A7A"/>
    <w:rsid w:val="006B1DEA"/>
    <w:rsid w:val="006B488E"/>
    <w:rsid w:val="006B4C79"/>
    <w:rsid w:val="006B545B"/>
    <w:rsid w:val="006C780D"/>
    <w:rsid w:val="006D2CE5"/>
    <w:rsid w:val="006D2ED0"/>
    <w:rsid w:val="006E157B"/>
    <w:rsid w:val="006E3DD2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5840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007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2097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22583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159A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03875"/>
    <w:rsid w:val="00B129D9"/>
    <w:rsid w:val="00B20B9D"/>
    <w:rsid w:val="00B21468"/>
    <w:rsid w:val="00B21E79"/>
    <w:rsid w:val="00B238E8"/>
    <w:rsid w:val="00B23E09"/>
    <w:rsid w:val="00B258ED"/>
    <w:rsid w:val="00B3052D"/>
    <w:rsid w:val="00B34389"/>
    <w:rsid w:val="00B37346"/>
    <w:rsid w:val="00B439B3"/>
    <w:rsid w:val="00B4540E"/>
    <w:rsid w:val="00B503D6"/>
    <w:rsid w:val="00B50DFA"/>
    <w:rsid w:val="00B5509C"/>
    <w:rsid w:val="00B552BA"/>
    <w:rsid w:val="00B57464"/>
    <w:rsid w:val="00B643BE"/>
    <w:rsid w:val="00B65C0C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464C3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833C3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63F7E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54D5"/>
    <w:rsid w:val="00DA65D1"/>
    <w:rsid w:val="00DA66FC"/>
    <w:rsid w:val="00DC545B"/>
    <w:rsid w:val="00DC7436"/>
    <w:rsid w:val="00DD1A7F"/>
    <w:rsid w:val="00DD2302"/>
    <w:rsid w:val="00DD3773"/>
    <w:rsid w:val="00DD4390"/>
    <w:rsid w:val="00DD742D"/>
    <w:rsid w:val="00DE0444"/>
    <w:rsid w:val="00DE102B"/>
    <w:rsid w:val="00DE22C0"/>
    <w:rsid w:val="00DF0F52"/>
    <w:rsid w:val="00DF14D6"/>
    <w:rsid w:val="00DF24DB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C8FFC57"/>
    <w:rsid w:val="6B24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Company>Parliament of Australia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22</cp:revision>
  <dcterms:created xsi:type="dcterms:W3CDTF">2025-01-15T02:21:00Z</dcterms:created>
  <dcterms:modified xsi:type="dcterms:W3CDTF">2025-08-27T02:52:00Z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