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F815" w14:textId="30F77665" w:rsidR="00933681" w:rsidRDefault="00CC188D" w:rsidP="00BF7272">
      <w:pPr>
        <w:pStyle w:val="Heading1"/>
        <w:spacing w:before="240"/>
        <w:rPr>
          <w:rFonts w:ascii="Nunito Sans" w:hAnsi="Nunito Sans"/>
        </w:rPr>
      </w:pPr>
      <w:r>
        <w:rPr>
          <w:rFonts w:ascii="Nunito Sans" w:hAnsi="Nunito Sans"/>
        </w:rPr>
        <w:t>Meeting instructions</w:t>
      </w:r>
    </w:p>
    <w:p w14:paraId="5C15F0DE" w14:textId="77777777" w:rsidR="00E345C8" w:rsidRPr="00995657" w:rsidRDefault="00E345C8" w:rsidP="00E345C8">
      <w:pPr>
        <w:rPr>
          <w:sz w:val="12"/>
          <w:szCs w:val="12"/>
        </w:rPr>
      </w:pPr>
    </w:p>
    <w:p w14:paraId="19BDC832" w14:textId="49A1B7D3" w:rsidR="00E345C8" w:rsidRPr="00E345C8" w:rsidRDefault="00E345C8" w:rsidP="00E345C8">
      <w:pPr>
        <w:rPr>
          <w:rFonts w:ascii="Nunito Sans" w:hAnsi="Nunito Sans"/>
          <w:sz w:val="24"/>
          <w:szCs w:val="24"/>
        </w:rPr>
      </w:pPr>
      <w:r w:rsidRPr="00E345C8">
        <w:rPr>
          <w:rFonts w:ascii="Nunito Sans" w:hAnsi="Nunito Sans"/>
          <w:sz w:val="24"/>
          <w:szCs w:val="24"/>
        </w:rPr>
        <w:t>The Prime Minister chairs Cabinet meetings. Their aim is to guide Cabinet towards reaching a consensus decision on the policy proposal. This means all members of Cabinet agree with the decision.</w:t>
      </w:r>
    </w:p>
    <w:p w14:paraId="23B9D6F4" w14:textId="20B5F883" w:rsidR="003C2100" w:rsidRPr="008450D4" w:rsidRDefault="00E345C8" w:rsidP="00E345C8">
      <w:pPr>
        <w:rPr>
          <w:rFonts w:ascii="Nunito Sans" w:hAnsi="Nunito Sans"/>
          <w:sz w:val="24"/>
          <w:szCs w:val="24"/>
        </w:rPr>
      </w:pPr>
      <w:r w:rsidRPr="00E345C8">
        <w:rPr>
          <w:rFonts w:ascii="Nunito Sans" w:hAnsi="Nunito Sans"/>
          <w:sz w:val="24"/>
          <w:szCs w:val="24"/>
        </w:rPr>
        <w:t>Reaching a consensus is not always easy. It requires active listening, respectful debate and compromise. Using the agenda below, the Prime Minister will guide your team towards reaching a consensus.</w:t>
      </w:r>
    </w:p>
    <w:p w14:paraId="653646A1" w14:textId="77777777" w:rsidR="00E345C8" w:rsidRPr="00995657" w:rsidRDefault="00E345C8" w:rsidP="00F2371C">
      <w:pPr>
        <w:rPr>
          <w:rFonts w:ascii="Nunito Sans" w:eastAsiaTheme="majorEastAsia" w:hAnsi="Nunito Sans" w:cstheme="majorBidi"/>
          <w:bCs/>
          <w:color w:val="007495" w:themeColor="accent1"/>
          <w:sz w:val="12"/>
          <w:szCs w:val="12"/>
        </w:rPr>
      </w:pPr>
    </w:p>
    <w:p w14:paraId="3680045D" w14:textId="5B9448D0" w:rsidR="003C2100" w:rsidRDefault="00E345C8" w:rsidP="00F2371C">
      <w:pPr>
        <w:rPr>
          <w:rFonts w:ascii="Nunito Sans" w:eastAsiaTheme="majorEastAsia" w:hAnsi="Nunito Sans" w:cstheme="majorBidi"/>
          <w:bCs/>
          <w:color w:val="007495" w:themeColor="accent1"/>
          <w:sz w:val="28"/>
          <w:szCs w:val="28"/>
        </w:rPr>
      </w:pPr>
      <w:r>
        <w:rPr>
          <w:rFonts w:ascii="Nunito Sans" w:eastAsiaTheme="majorEastAsia" w:hAnsi="Nunito Sans" w:cstheme="majorBidi"/>
          <w:bCs/>
          <w:color w:val="007495" w:themeColor="accent1"/>
          <w:sz w:val="28"/>
          <w:szCs w:val="28"/>
        </w:rPr>
        <w:t>Agenda for the meeting</w:t>
      </w:r>
    </w:p>
    <w:p w14:paraId="684E339E" w14:textId="77777777" w:rsidR="0035624D" w:rsidRPr="0035624D" w:rsidRDefault="0035624D" w:rsidP="0035624D">
      <w:pPr>
        <w:pStyle w:val="Numberedlist"/>
        <w:spacing w:after="80" w:line="264" w:lineRule="auto"/>
        <w:contextualSpacing w:val="0"/>
        <w:rPr>
          <w:rFonts w:ascii="Nunito Sans" w:hAnsi="Nunito Sans" w:cstheme="minorHAnsi"/>
          <w:szCs w:val="20"/>
        </w:rPr>
      </w:pPr>
      <w:r w:rsidRPr="0035624D">
        <w:rPr>
          <w:rFonts w:ascii="Nunito Sans" w:hAnsi="Nunito Sans" w:cstheme="minorHAnsi"/>
          <w:szCs w:val="20"/>
        </w:rPr>
        <w:t>The policy proposal is introduced. The Prime Minister will explain the aims and outcomes of the proposed policy.</w:t>
      </w:r>
    </w:p>
    <w:p w14:paraId="1B1F12D0" w14:textId="77777777" w:rsidR="0035624D" w:rsidRPr="0035624D" w:rsidRDefault="0035624D" w:rsidP="0035624D">
      <w:pPr>
        <w:pStyle w:val="Numberedlist"/>
        <w:spacing w:after="80" w:line="264" w:lineRule="auto"/>
        <w:contextualSpacing w:val="0"/>
        <w:rPr>
          <w:rFonts w:ascii="Nunito Sans" w:hAnsi="Nunito Sans" w:cstheme="minorHAnsi"/>
          <w:szCs w:val="20"/>
        </w:rPr>
      </w:pPr>
      <w:r w:rsidRPr="0035624D">
        <w:rPr>
          <w:rFonts w:ascii="Nunito Sans" w:hAnsi="Nunito Sans" w:cstheme="minorHAnsi"/>
          <w:szCs w:val="20"/>
        </w:rPr>
        <w:t>Each minister is asked to state their position on the proposal and to explain the main reason why they do or don’t support it. The Prime Minister takes a note of the arguments for and against the proposal as they are raised by each minister.</w:t>
      </w:r>
    </w:p>
    <w:p w14:paraId="122163F2" w14:textId="77777777" w:rsidR="0035624D" w:rsidRPr="0035624D" w:rsidRDefault="0035624D" w:rsidP="0035624D">
      <w:pPr>
        <w:pStyle w:val="Numberedlist"/>
        <w:spacing w:after="80" w:line="264" w:lineRule="auto"/>
        <w:contextualSpacing w:val="0"/>
        <w:rPr>
          <w:rFonts w:ascii="Nunito Sans" w:hAnsi="Nunito Sans" w:cstheme="minorHAnsi"/>
          <w:szCs w:val="20"/>
        </w:rPr>
      </w:pPr>
      <w:r w:rsidRPr="0035624D">
        <w:rPr>
          <w:rFonts w:ascii="Nunito Sans" w:hAnsi="Nunito Sans" w:cstheme="minorHAnsi"/>
          <w:szCs w:val="20"/>
        </w:rPr>
        <w:t>The Prime Minister summarises Cabinet’s position on the proposal so far. What are the main benefits of the proposal? What are the disadvantages?</w:t>
      </w:r>
    </w:p>
    <w:p w14:paraId="2603FF1A" w14:textId="77777777" w:rsidR="0035624D" w:rsidRPr="0035624D" w:rsidRDefault="0035624D" w:rsidP="0035624D">
      <w:pPr>
        <w:pStyle w:val="Numberedlist"/>
        <w:spacing w:after="80" w:line="264" w:lineRule="auto"/>
        <w:contextualSpacing w:val="0"/>
        <w:rPr>
          <w:rFonts w:ascii="Nunito Sans" w:hAnsi="Nunito Sans" w:cstheme="minorHAnsi"/>
          <w:szCs w:val="20"/>
        </w:rPr>
      </w:pPr>
      <w:r w:rsidRPr="0035624D">
        <w:rPr>
          <w:rFonts w:ascii="Nunito Sans" w:hAnsi="Nunito Sans" w:cstheme="minorHAnsi"/>
          <w:szCs w:val="20"/>
        </w:rPr>
        <w:t>The meeting is suspended for a few minutes. The Prime Minister asks ministers to further discuss the issue in small groups or pairs. The aim is to negotiate, not argue. You should ask questions to better understand the point of view of others and look for common ground.</w:t>
      </w:r>
    </w:p>
    <w:p w14:paraId="025E472A" w14:textId="77777777" w:rsidR="0035624D" w:rsidRPr="0035624D" w:rsidRDefault="0035624D" w:rsidP="0035624D">
      <w:pPr>
        <w:pStyle w:val="Numberedlist"/>
        <w:spacing w:after="80" w:line="264" w:lineRule="auto"/>
        <w:contextualSpacing w:val="0"/>
        <w:rPr>
          <w:rFonts w:ascii="Nunito Sans" w:hAnsi="Nunito Sans" w:cstheme="minorHAnsi"/>
          <w:szCs w:val="20"/>
        </w:rPr>
      </w:pPr>
      <w:r w:rsidRPr="0035624D">
        <w:rPr>
          <w:rFonts w:ascii="Nunito Sans" w:hAnsi="Nunito Sans" w:cstheme="minorHAnsi"/>
          <w:szCs w:val="20"/>
        </w:rPr>
        <w:t>The Prime Minister restarts the meeting. Ministers will be asked if they have changed their position on the proposal.</w:t>
      </w:r>
    </w:p>
    <w:p w14:paraId="6CF73EE5" w14:textId="0D0140BC" w:rsidR="00995657" w:rsidRPr="00995657" w:rsidRDefault="0035624D" w:rsidP="00995657">
      <w:pPr>
        <w:pStyle w:val="Numberedlist"/>
        <w:spacing w:after="240" w:line="264" w:lineRule="auto"/>
        <w:contextualSpacing w:val="0"/>
        <w:rPr>
          <w:rFonts w:ascii="Nunito Sans" w:hAnsi="Nunito Sans" w:cstheme="minorHAnsi"/>
          <w:szCs w:val="20"/>
        </w:rPr>
      </w:pPr>
      <w:r w:rsidRPr="0035624D">
        <w:rPr>
          <w:rFonts w:ascii="Nunito Sans" w:hAnsi="Nunito Sans" w:cstheme="minorHAnsi"/>
          <w:szCs w:val="20"/>
        </w:rPr>
        <w:t>Vote on the proposal. You can do this through a show of hands.</w:t>
      </w:r>
    </w:p>
    <w:tbl>
      <w:tblPr>
        <w:tblStyle w:val="TableGrid"/>
        <w:tblW w:w="0" w:type="auto"/>
        <w:tblCellMar>
          <w:top w:w="170" w:type="dxa"/>
          <w:left w:w="284" w:type="dxa"/>
          <w:bottom w:w="142" w:type="dxa"/>
          <w:right w:w="284" w:type="dxa"/>
        </w:tblCellMar>
        <w:tblLook w:val="04A0" w:firstRow="1" w:lastRow="0" w:firstColumn="1" w:lastColumn="0" w:noHBand="0" w:noVBand="1"/>
      </w:tblPr>
      <w:tblGrid>
        <w:gridCol w:w="4453"/>
        <w:gridCol w:w="4445"/>
      </w:tblGrid>
      <w:tr w:rsidR="00744852" w:rsidRPr="0042195E" w14:paraId="3585F971" w14:textId="77777777" w:rsidTr="002B4FC1">
        <w:tc>
          <w:tcPr>
            <w:tcW w:w="4508" w:type="dxa"/>
          </w:tcPr>
          <w:p w14:paraId="71C3B8EB" w14:textId="7284639F" w:rsidR="00744852" w:rsidRPr="00744852" w:rsidRDefault="00744852" w:rsidP="002B4FC1">
            <w:pPr>
              <w:pStyle w:val="Subtitle"/>
              <w:spacing w:line="264" w:lineRule="auto"/>
              <w:rPr>
                <w:rFonts w:ascii="Nunito Sans" w:hAnsi="Nunito Sans" w:cstheme="minorHAnsi"/>
              </w:rPr>
            </w:pPr>
            <w:r w:rsidRPr="00744852">
              <w:rPr>
                <w:rFonts w:ascii="Nunito Sans" w:hAnsi="Nunito Sans" w:cstheme="minorHAnsi"/>
              </w:rPr>
              <w:t xml:space="preserve">If </w:t>
            </w:r>
            <w:proofErr w:type="gramStart"/>
            <w:r w:rsidRPr="00744852">
              <w:rPr>
                <w:rFonts w:ascii="Nunito Sans" w:hAnsi="Nunito Sans" w:cstheme="minorHAnsi"/>
              </w:rPr>
              <w:t>a majority of</w:t>
            </w:r>
            <w:proofErr w:type="gramEnd"/>
            <w:r w:rsidRPr="00744852">
              <w:rPr>
                <w:rFonts w:ascii="Nunito Sans" w:hAnsi="Nunito Sans" w:cstheme="minorHAnsi"/>
              </w:rPr>
              <w:t xml:space="preserve"> ministers support the decision…</w:t>
            </w:r>
          </w:p>
          <w:p w14:paraId="7C99F74B" w14:textId="77777777" w:rsidR="00744852" w:rsidRPr="00744852" w:rsidRDefault="00744852" w:rsidP="002B4FC1">
            <w:pPr>
              <w:rPr>
                <w:rFonts w:ascii="Nunito Sans" w:hAnsi="Nunito Sans" w:cstheme="minorHAnsi"/>
                <w:b/>
                <w:bCs/>
              </w:rPr>
            </w:pPr>
            <w:r w:rsidRPr="00744852">
              <w:rPr>
                <w:rFonts w:ascii="Nunito Sans" w:hAnsi="Nunito Sans" w:cstheme="minorHAnsi"/>
                <w:b/>
                <w:bCs/>
              </w:rPr>
              <w:t>Great! The policy proposal can now be put to all the members of the government to decide if it should become government policy.</w:t>
            </w:r>
          </w:p>
          <w:p w14:paraId="53EFABAB" w14:textId="4CC92727" w:rsidR="00C26B0E" w:rsidRPr="00D049C3" w:rsidRDefault="00C26B0E" w:rsidP="00C26B0E">
            <w:pPr>
              <w:rPr>
                <w:rFonts w:ascii="Nunito Sans" w:hAnsi="Nunito Sans" w:cstheme="minorHAnsi"/>
                <w:color w:val="000000"/>
              </w:rPr>
            </w:pPr>
            <w:r>
              <w:rPr>
                <w:rFonts w:ascii="Nunito Sans" w:hAnsi="Nunito Sans" w:cstheme="minorHAnsi"/>
                <w:color w:val="000000"/>
              </w:rPr>
              <w:t>Did you reach a consensus where all ministers agreed on the approach?</w:t>
            </w:r>
          </w:p>
          <w:p w14:paraId="54DC29A9" w14:textId="77777777" w:rsidR="00744852" w:rsidRPr="00744852" w:rsidRDefault="00744852" w:rsidP="002B4FC1">
            <w:pPr>
              <w:rPr>
                <w:rFonts w:ascii="Nunito Sans" w:hAnsi="Nunito Sans" w:cstheme="minorHAnsi"/>
              </w:rPr>
            </w:pPr>
            <w:r w:rsidRPr="00744852">
              <w:rPr>
                <w:rFonts w:ascii="Nunito Sans" w:hAnsi="Nunito Sans" w:cstheme="minorHAnsi"/>
                <w:color w:val="000000"/>
              </w:rPr>
              <w:t>Ask Cabinet if changes could be made to the proposal so all members can agree to it.</w:t>
            </w:r>
          </w:p>
        </w:tc>
        <w:tc>
          <w:tcPr>
            <w:tcW w:w="4508" w:type="dxa"/>
          </w:tcPr>
          <w:p w14:paraId="1D37298A" w14:textId="5BEEB05D" w:rsidR="00744852" w:rsidRPr="00CE61B4" w:rsidRDefault="00744852" w:rsidP="002B4FC1">
            <w:pPr>
              <w:pStyle w:val="Subtitle"/>
              <w:spacing w:line="264" w:lineRule="auto"/>
              <w:rPr>
                <w:rFonts w:ascii="Nunito Sans" w:hAnsi="Nunito Sans" w:cstheme="minorHAnsi"/>
              </w:rPr>
            </w:pPr>
            <w:r w:rsidRPr="00CE61B4">
              <w:rPr>
                <w:rFonts w:ascii="Nunito Sans" w:hAnsi="Nunito Sans" w:cstheme="minorHAnsi"/>
              </w:rPr>
              <w:t xml:space="preserve">If </w:t>
            </w:r>
            <w:proofErr w:type="gramStart"/>
            <w:r w:rsidRPr="00CE61B4">
              <w:rPr>
                <w:rFonts w:ascii="Nunito Sans" w:hAnsi="Nunito Sans" w:cstheme="minorHAnsi"/>
              </w:rPr>
              <w:t>a majority of</w:t>
            </w:r>
            <w:proofErr w:type="gramEnd"/>
            <w:r w:rsidRPr="00CE61B4">
              <w:rPr>
                <w:rFonts w:ascii="Nunito Sans" w:hAnsi="Nunito Sans" w:cstheme="minorHAnsi"/>
              </w:rPr>
              <w:t xml:space="preserve"> ministers do not support the decision…</w:t>
            </w:r>
          </w:p>
          <w:p w14:paraId="6841513F" w14:textId="77777777" w:rsidR="00744852" w:rsidRPr="00CE61B4" w:rsidRDefault="00744852" w:rsidP="002B4FC1">
            <w:pPr>
              <w:rPr>
                <w:rFonts w:ascii="Nunito Sans" w:hAnsi="Nunito Sans" w:cstheme="minorHAnsi"/>
                <w:b/>
                <w:bCs/>
              </w:rPr>
            </w:pPr>
            <w:r w:rsidRPr="00CE61B4">
              <w:rPr>
                <w:rFonts w:ascii="Nunito Sans" w:hAnsi="Nunito Sans" w:cstheme="minorHAnsi"/>
                <w:b/>
                <w:bCs/>
              </w:rPr>
              <w:t xml:space="preserve">That’s a shame. The Prime Minister wants this policy to go ahead but the support of </w:t>
            </w:r>
            <w:proofErr w:type="gramStart"/>
            <w:r w:rsidRPr="00CE61B4">
              <w:rPr>
                <w:rFonts w:ascii="Nunito Sans" w:hAnsi="Nunito Sans" w:cstheme="minorHAnsi"/>
                <w:b/>
                <w:bCs/>
              </w:rPr>
              <w:t>a majority of</w:t>
            </w:r>
            <w:proofErr w:type="gramEnd"/>
            <w:r w:rsidRPr="00CE61B4">
              <w:rPr>
                <w:rFonts w:ascii="Nunito Sans" w:hAnsi="Nunito Sans" w:cstheme="minorHAnsi"/>
                <w:b/>
                <w:bCs/>
              </w:rPr>
              <w:t xml:space="preserve"> Cabinet is needed.</w:t>
            </w:r>
          </w:p>
          <w:p w14:paraId="2CD6CDFB" w14:textId="77777777" w:rsidR="00744852" w:rsidRPr="00CE61B4" w:rsidRDefault="00744852" w:rsidP="002B4FC1">
            <w:pPr>
              <w:rPr>
                <w:rFonts w:ascii="Nunito Sans" w:hAnsi="Nunito Sans" w:cstheme="minorHAnsi"/>
                <w:color w:val="000000"/>
              </w:rPr>
            </w:pPr>
            <w:r w:rsidRPr="00CE61B4">
              <w:rPr>
                <w:rFonts w:ascii="Nunito Sans" w:hAnsi="Nunito Sans" w:cstheme="minorHAnsi"/>
                <w:color w:val="000000"/>
              </w:rPr>
              <w:t>Can changes be made to the proposal so all members can agree to it?</w:t>
            </w:r>
          </w:p>
          <w:p w14:paraId="47A8E5D5" w14:textId="77777777" w:rsidR="00744852" w:rsidRPr="00744852" w:rsidRDefault="00744852" w:rsidP="002B4FC1">
            <w:pPr>
              <w:rPr>
                <w:rFonts w:ascii="Nunito Sans" w:hAnsi="Nunito Sans" w:cstheme="minorHAnsi"/>
              </w:rPr>
            </w:pPr>
            <w:r w:rsidRPr="00CE61B4">
              <w:rPr>
                <w:rFonts w:ascii="Nunito Sans" w:hAnsi="Nunito Sans" w:cstheme="minorHAnsi"/>
                <w:color w:val="000000"/>
              </w:rPr>
              <w:t>Take a second vote to see if Cabinet will now support the proposal.</w:t>
            </w:r>
          </w:p>
        </w:tc>
      </w:tr>
    </w:tbl>
    <w:p w14:paraId="4FD021F9" w14:textId="669DFC2C" w:rsidR="002B40C7" w:rsidRDefault="002B40C7" w:rsidP="00302C55">
      <w:pPr>
        <w:pStyle w:val="Introduction"/>
        <w:spacing w:after="120"/>
        <w:rPr>
          <w:rFonts w:ascii="Nunito Sans" w:hAnsi="Nunito Sans"/>
          <w:sz w:val="21"/>
          <w:szCs w:val="21"/>
        </w:rPr>
      </w:pPr>
    </w:p>
    <w:p w14:paraId="1EF6F5DA" w14:textId="77777777" w:rsidR="00650391" w:rsidRPr="00650391" w:rsidRDefault="00650391" w:rsidP="00650391">
      <w:pPr>
        <w:jc w:val="center"/>
      </w:pPr>
    </w:p>
    <w:sectPr w:rsidR="00650391" w:rsidRPr="00650391" w:rsidSect="000E587E">
      <w:headerReference w:type="default" r:id="rId11"/>
      <w:footerReference w:type="default" r:id="rId12"/>
      <w:headerReference w:type="first" r:id="rId13"/>
      <w:footerReference w:type="first" r:id="rId14"/>
      <w:pgSz w:w="11906" w:h="16838"/>
      <w:pgMar w:top="956" w:right="1558" w:bottom="709" w:left="1440" w:header="569"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1805" w14:textId="77777777" w:rsidR="00413595" w:rsidRDefault="00413595" w:rsidP="00412C93">
      <w:pPr>
        <w:spacing w:after="0" w:line="240" w:lineRule="auto"/>
      </w:pPr>
      <w:r>
        <w:separator/>
      </w:r>
    </w:p>
  </w:endnote>
  <w:endnote w:type="continuationSeparator" w:id="0">
    <w:p w14:paraId="3195D98B" w14:textId="77777777" w:rsidR="00413595" w:rsidRDefault="00413595"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charset w:val="00"/>
    <w:family w:val="auto"/>
    <w:pitch w:val="variable"/>
    <w:sig w:usb0="A00002FF" w:usb1="5000204B" w:usb2="00000000" w:usb3="00000000" w:csb0="00000197" w:csb1="00000000"/>
  </w:font>
  <w:font w:name="Nunito Sans Light">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C4B" w14:textId="77777777" w:rsidR="00E001D4" w:rsidRDefault="00E001D4" w:rsidP="00E001D4">
    <w:pPr>
      <w:pStyle w:val="Footer"/>
    </w:pPr>
    <w:r>
      <w:rPr>
        <w:noProof/>
        <w:lang w:eastAsia="en-AU"/>
      </w:rPr>
      <mc:AlternateContent>
        <mc:Choice Requires="wps">
          <w:drawing>
            <wp:anchor distT="0" distB="0" distL="114300" distR="114300" simplePos="0" relativeHeight="251669504" behindDoc="0" locked="0" layoutInCell="1" allowOverlap="1" wp14:anchorId="42497BDF" wp14:editId="1821E7B7">
              <wp:simplePos x="0" y="0"/>
              <wp:positionH relativeFrom="column">
                <wp:posOffset>0</wp:posOffset>
              </wp:positionH>
              <wp:positionV relativeFrom="paragraph">
                <wp:posOffset>74559</wp:posOffset>
              </wp:positionV>
              <wp:extent cx="571876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90117E"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strokecolor="#ced2cd [3212]" strokeweight="1pt"/>
          </w:pict>
        </mc:Fallback>
      </mc:AlternateContent>
    </w:r>
  </w:p>
  <w:p w14:paraId="203F0AA8" w14:textId="67C318D1" w:rsidR="00412C93" w:rsidRPr="00E001D4" w:rsidRDefault="00E001D4" w:rsidP="00412C93">
    <w:pPr>
      <w:pStyle w:val="Footer"/>
      <w:tabs>
        <w:tab w:val="clear" w:pos="4513"/>
      </w:tabs>
      <w:rPr>
        <w:color w:val="676365" w:themeColor="text1" w:themeTint="BF"/>
        <w:sz w:val="16"/>
        <w:szCs w:val="16"/>
      </w:rPr>
    </w:pPr>
    <w:r w:rsidRPr="00341D33">
      <w:rPr>
        <w:color w:val="676365" w:themeColor="text1" w:themeTint="BF"/>
        <w:sz w:val="16"/>
        <w:szCs w:val="16"/>
      </w:rPr>
      <w:tab/>
      <w:t>Teach &gt; Classroom activities &gt; Democratic ideas &gt; Hold a referendum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752" behindDoc="0" locked="0" layoutInCell="1" allowOverlap="1" wp14:anchorId="17AACF62" wp14:editId="0EE29E8C">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8BFF7C" id="Straight Connector 8"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strokecolor="#ced2cd [3212]" strokeweight="1pt"/>
          </w:pict>
        </mc:Fallback>
      </mc:AlternateContent>
    </w:r>
  </w:p>
  <w:p w14:paraId="46EC4AA0" w14:textId="1AA6C05A" w:rsidR="00337D9F" w:rsidRPr="008E0143" w:rsidRDefault="00337D9F" w:rsidP="00337D9F">
    <w:pPr>
      <w:pStyle w:val="Footer"/>
      <w:tabs>
        <w:tab w:val="clear" w:pos="4513"/>
      </w:tabs>
      <w:rPr>
        <w:rFonts w:ascii="Nunito Sans" w:hAnsi="Nunito Sans"/>
        <w:color w:val="676365" w:themeColor="text1" w:themeTint="BF"/>
        <w:sz w:val="16"/>
        <w:szCs w:val="16"/>
      </w:rPr>
    </w:pPr>
    <w:r w:rsidRPr="008E0143">
      <w:rPr>
        <w:rFonts w:ascii="Nunito Sans" w:hAnsi="Nunito Sans"/>
        <w:color w:val="676365" w:themeColor="text1" w:themeTint="BF"/>
        <w:sz w:val="16"/>
        <w:szCs w:val="16"/>
      </w:rPr>
      <w:tab/>
      <w:t xml:space="preserve">Teach &gt; Classroom activities &gt; </w:t>
    </w:r>
    <w:r w:rsidR="00390DE9" w:rsidRPr="008E0143">
      <w:rPr>
        <w:rFonts w:ascii="Nunito Sans" w:hAnsi="Nunito Sans"/>
        <w:color w:val="676365" w:themeColor="text1" w:themeTint="BF"/>
        <w:sz w:val="16"/>
        <w:szCs w:val="16"/>
      </w:rPr>
      <w:softHyphen/>
    </w:r>
    <w:r w:rsidR="00390DE9" w:rsidRPr="008E0143">
      <w:rPr>
        <w:rFonts w:ascii="Nunito Sans" w:hAnsi="Nunito Sans"/>
        <w:color w:val="676365" w:themeColor="text1" w:themeTint="BF"/>
        <w:sz w:val="16"/>
        <w:szCs w:val="16"/>
      </w:rPr>
      <w:softHyphen/>
    </w:r>
    <w:r w:rsidR="00766353">
      <w:rPr>
        <w:rFonts w:ascii="Nunito Sans" w:hAnsi="Nunito Sans"/>
        <w:color w:val="676365" w:themeColor="text1" w:themeTint="BF"/>
        <w:sz w:val="16"/>
        <w:szCs w:val="16"/>
      </w:rPr>
      <w:t>Parliament and its people</w:t>
    </w:r>
    <w:r w:rsidRPr="008E0143">
      <w:rPr>
        <w:rFonts w:ascii="Nunito Sans" w:hAnsi="Nunito Sans"/>
        <w:color w:val="676365" w:themeColor="text1" w:themeTint="BF"/>
        <w:sz w:val="16"/>
        <w:szCs w:val="16"/>
      </w:rPr>
      <w:t xml:space="preserve"> &gt; </w:t>
    </w:r>
    <w:r w:rsidR="00766353">
      <w:rPr>
        <w:rFonts w:ascii="Nunito Sans" w:hAnsi="Nunito Sans"/>
        <w:color w:val="676365" w:themeColor="text1" w:themeTint="BF"/>
        <w:sz w:val="16"/>
        <w:szCs w:val="16"/>
      </w:rPr>
      <w:t>Run a cabinet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FC10" w14:textId="77777777" w:rsidR="00413595" w:rsidRDefault="00413595" w:rsidP="00412C93">
      <w:pPr>
        <w:spacing w:after="0" w:line="240" w:lineRule="auto"/>
      </w:pPr>
      <w:r>
        <w:separator/>
      </w:r>
    </w:p>
  </w:footnote>
  <w:footnote w:type="continuationSeparator" w:id="0">
    <w:p w14:paraId="1AD966A9" w14:textId="77777777" w:rsidR="00413595" w:rsidRDefault="00413595"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2A4B" w14:textId="77777777" w:rsidR="00C709FD" w:rsidRDefault="00C709FD" w:rsidP="00C709FD">
    <w:pPr>
      <w:pStyle w:val="Title"/>
      <w:tabs>
        <w:tab w:val="clear" w:pos="9072"/>
        <w:tab w:val="left" w:pos="3600"/>
        <w:tab w:val="right" w:pos="8931"/>
      </w:tabs>
      <w:rPr>
        <w:noProof/>
        <w:lang w:eastAsia="en-AU"/>
      </w:rPr>
    </w:pPr>
    <w:r>
      <w:rPr>
        <w:noProof/>
        <w:lang w:eastAsia="en-AU"/>
      </w:rPr>
      <w:drawing>
        <wp:inline distT="0" distB="0" distL="0" distR="0" wp14:anchorId="7774729B" wp14:editId="654B1CF1">
          <wp:extent cx="1794294" cy="643446"/>
          <wp:effectExtent l="0" t="0" r="0" b="4445"/>
          <wp:docPr id="1692168183" name="Picture 1692168183" descr="A black and yellow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68183" name="Picture 1692168183" descr="A black and yellow text&#10;&#10;Description automatically generated">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r:id="rId3" w:history="1">
      <w:r w:rsidRPr="009A6DFC">
        <w:rPr>
          <w:rStyle w:val="Hyperlink"/>
          <w:rFonts w:asciiTheme="majorHAnsi" w:hAnsiTheme="majorHAnsi" w:cstheme="majorHAnsi"/>
          <w:color w:val="676365" w:themeColor="text1" w:themeTint="BF"/>
          <w:spacing w:val="6"/>
          <w:sz w:val="36"/>
          <w:szCs w:val="36"/>
          <w:u w:val="none"/>
        </w:rPr>
        <w:t>PEO.GOV.AU</w:t>
      </w:r>
    </w:hyperlink>
  </w:p>
  <w:p w14:paraId="0424BFBC" w14:textId="56C69A14" w:rsidR="00C709FD" w:rsidRDefault="00C709FD" w:rsidP="00C709FD">
    <w:pPr>
      <w:pStyle w:val="Header"/>
    </w:pPr>
    <w:r>
      <w:rPr>
        <w:noProof/>
        <w:lang w:eastAsia="en-AU"/>
      </w:rPr>
      <mc:AlternateContent>
        <mc:Choice Requires="wps">
          <w:drawing>
            <wp:anchor distT="0" distB="0" distL="114300" distR="114300" simplePos="0" relativeHeight="251672576" behindDoc="0" locked="0" layoutInCell="1" allowOverlap="1" wp14:anchorId="25BCC719" wp14:editId="562ED742">
              <wp:simplePos x="0" y="0"/>
              <wp:positionH relativeFrom="column">
                <wp:posOffset>-3175</wp:posOffset>
              </wp:positionH>
              <wp:positionV relativeFrom="paragraph">
                <wp:posOffset>86360</wp:posOffset>
              </wp:positionV>
              <wp:extent cx="5675630" cy="0"/>
              <wp:effectExtent l="0" t="0" r="20320" b="19050"/>
              <wp:wrapNone/>
              <wp:docPr id="975843311" name="Straight Connector 97584331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DB3EFB" id="Straight Connector 9758433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strokecolor="#333132 [3213]" strokeweight="1pt"/>
          </w:pict>
        </mc:Fallback>
      </mc:AlternateContent>
    </w:r>
    <w:r>
      <w:rPr>
        <w:noProof/>
        <w:lang w:eastAsia="en-AU"/>
      </w:rPr>
      <mc:AlternateContent>
        <mc:Choice Requires="wps">
          <w:drawing>
            <wp:anchor distT="0" distB="0" distL="114300" distR="114300" simplePos="0" relativeHeight="251671552" behindDoc="0" locked="0" layoutInCell="1" allowOverlap="1" wp14:anchorId="5E04DC43" wp14:editId="7B82D5A5">
              <wp:simplePos x="0" y="0"/>
              <wp:positionH relativeFrom="column">
                <wp:posOffset>-3175</wp:posOffset>
              </wp:positionH>
              <wp:positionV relativeFrom="paragraph">
                <wp:posOffset>86360</wp:posOffset>
              </wp:positionV>
              <wp:extent cx="5675630" cy="0"/>
              <wp:effectExtent l="0" t="0" r="20320" b="19050"/>
              <wp:wrapNone/>
              <wp:docPr id="167986187" name="Straight Connector 167986187"/>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C7AE4" id="Straight Connector 16798618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strokecolor="#333132 [3205]"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3D5" w14:textId="77777777" w:rsidR="00E001D4" w:rsidRDefault="00E001D4" w:rsidP="00E001D4">
    <w:pPr>
      <w:pStyle w:val="Title"/>
      <w:tabs>
        <w:tab w:val="clear" w:pos="9072"/>
        <w:tab w:val="left" w:pos="3600"/>
        <w:tab w:val="right" w:pos="8931"/>
      </w:tabs>
      <w:rPr>
        <w:noProof/>
        <w:lang w:eastAsia="en-AU"/>
      </w:rPr>
    </w:pPr>
    <w:bookmarkStart w:id="0" w:name="_Hlk42595341"/>
    <w:bookmarkStart w:id="1" w:name="_Hlk42595342"/>
    <w:bookmarkStart w:id="2" w:name="_Hlk42595489"/>
    <w:bookmarkStart w:id="3" w:name="_Hlk42595490"/>
    <w:r>
      <w:rPr>
        <w:noProof/>
        <w:lang w:eastAsia="en-AU"/>
      </w:rPr>
      <w:drawing>
        <wp:inline distT="0" distB="0" distL="0" distR="0" wp14:anchorId="7B58C0AB" wp14:editId="16E44E58">
          <wp:extent cx="1794294" cy="643446"/>
          <wp:effectExtent l="0" t="0" r="0" b="4445"/>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r:id="rId3" w:history="1">
      <w:r w:rsidRPr="008E0143">
        <w:rPr>
          <w:rStyle w:val="Hyperlink"/>
          <w:rFonts w:ascii="Nunito Sans" w:hAnsi="Nunito Sans" w:cstheme="majorHAnsi"/>
          <w:color w:val="676365" w:themeColor="text1" w:themeTint="BF"/>
          <w:spacing w:val="6"/>
          <w:sz w:val="36"/>
          <w:szCs w:val="36"/>
          <w:u w:val="none"/>
        </w:rPr>
        <w:t>PEO.GOV.AU</w:t>
      </w:r>
    </w:hyperlink>
  </w:p>
  <w:p w14:paraId="6E9BF34A" w14:textId="77B233AA" w:rsidR="00337D9F" w:rsidRDefault="00E001D4">
    <w:pPr>
      <w:pStyle w:val="Header"/>
    </w:pPr>
    <w:r>
      <w:rPr>
        <w:noProof/>
        <w:lang w:eastAsia="en-AU"/>
      </w:rPr>
      <mc:AlternateContent>
        <mc:Choice Requires="wps">
          <w:drawing>
            <wp:anchor distT="0" distB="0" distL="114300" distR="114300" simplePos="0" relativeHeight="251659776" behindDoc="0" locked="0" layoutInCell="1" allowOverlap="1" wp14:anchorId="4F9E40F0" wp14:editId="052E0F28">
              <wp:simplePos x="0" y="0"/>
              <wp:positionH relativeFrom="column">
                <wp:posOffset>-3175</wp:posOffset>
              </wp:positionH>
              <wp:positionV relativeFrom="paragraph">
                <wp:posOffset>86360</wp:posOffset>
              </wp:positionV>
              <wp:extent cx="56756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329C2"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strokecolor="#333132 [3213]" strokeweight="1pt"/>
          </w:pict>
        </mc:Fallback>
      </mc:AlternateContent>
    </w:r>
    <w:bookmarkEnd w:id="0"/>
    <w:bookmarkEnd w:id="1"/>
    <w:bookmarkEnd w:id="2"/>
    <w:bookmarkEnd w:id="3"/>
    <w:r w:rsidR="00337D9F">
      <w:rPr>
        <w:noProof/>
        <w:lang w:eastAsia="en-AU"/>
      </w:rPr>
      <mc:AlternateContent>
        <mc:Choice Requires="wps">
          <w:drawing>
            <wp:anchor distT="0" distB="0" distL="114300" distR="114300" simplePos="0" relativeHeight="251657728" behindDoc="0" locked="0" layoutInCell="1" allowOverlap="1" wp14:anchorId="33E672C0" wp14:editId="2ACD0E50">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403E9" id="Straight Connector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strokecolor="#333132 [320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876"/>
    <w:multiLevelType w:val="hybridMultilevel"/>
    <w:tmpl w:val="2B2EF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FA4BF3"/>
    <w:multiLevelType w:val="hybridMultilevel"/>
    <w:tmpl w:val="FD08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60461C"/>
    <w:multiLevelType w:val="hybridMultilevel"/>
    <w:tmpl w:val="B8589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2100F41"/>
    <w:multiLevelType w:val="hybridMultilevel"/>
    <w:tmpl w:val="CF324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E9600B"/>
    <w:multiLevelType w:val="hybridMultilevel"/>
    <w:tmpl w:val="B126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4589426">
    <w:abstractNumId w:val="4"/>
  </w:num>
  <w:num w:numId="2" w16cid:durableId="2030833417">
    <w:abstractNumId w:val="7"/>
  </w:num>
  <w:num w:numId="3" w16cid:durableId="1461534376">
    <w:abstractNumId w:val="3"/>
  </w:num>
  <w:num w:numId="4" w16cid:durableId="1939676089">
    <w:abstractNumId w:val="5"/>
  </w:num>
  <w:num w:numId="5" w16cid:durableId="911624377">
    <w:abstractNumId w:val="5"/>
    <w:lvlOverride w:ilvl="0">
      <w:startOverride w:val="1"/>
    </w:lvlOverride>
  </w:num>
  <w:num w:numId="6" w16cid:durableId="2019690508">
    <w:abstractNumId w:val="6"/>
  </w:num>
  <w:num w:numId="7" w16cid:durableId="1951930466">
    <w:abstractNumId w:val="1"/>
  </w:num>
  <w:num w:numId="8" w16cid:durableId="189071586">
    <w:abstractNumId w:val="2"/>
  </w:num>
  <w:num w:numId="9" w16cid:durableId="276329211">
    <w:abstractNumId w:val="8"/>
  </w:num>
  <w:num w:numId="10" w16cid:durableId="159870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70E3"/>
    <w:rsid w:val="000209F0"/>
    <w:rsid w:val="00024CC1"/>
    <w:rsid w:val="000263C9"/>
    <w:rsid w:val="000321EE"/>
    <w:rsid w:val="00034A24"/>
    <w:rsid w:val="00040353"/>
    <w:rsid w:val="00043346"/>
    <w:rsid w:val="00047036"/>
    <w:rsid w:val="000506C5"/>
    <w:rsid w:val="000568D0"/>
    <w:rsid w:val="00064D47"/>
    <w:rsid w:val="00077DD1"/>
    <w:rsid w:val="00083742"/>
    <w:rsid w:val="00086512"/>
    <w:rsid w:val="00091D71"/>
    <w:rsid w:val="000961D8"/>
    <w:rsid w:val="00096C78"/>
    <w:rsid w:val="000A022F"/>
    <w:rsid w:val="000A6444"/>
    <w:rsid w:val="000A7D3E"/>
    <w:rsid w:val="000B1F5F"/>
    <w:rsid w:val="000C246B"/>
    <w:rsid w:val="000D0449"/>
    <w:rsid w:val="000D15C8"/>
    <w:rsid w:val="000D298F"/>
    <w:rsid w:val="000D4199"/>
    <w:rsid w:val="000E17DA"/>
    <w:rsid w:val="000E1957"/>
    <w:rsid w:val="000E220F"/>
    <w:rsid w:val="000E4D17"/>
    <w:rsid w:val="000E587E"/>
    <w:rsid w:val="000E5D14"/>
    <w:rsid w:val="000E7C91"/>
    <w:rsid w:val="000F14A8"/>
    <w:rsid w:val="000F3D14"/>
    <w:rsid w:val="000F5B9E"/>
    <w:rsid w:val="000F7CAA"/>
    <w:rsid w:val="001050AC"/>
    <w:rsid w:val="0011164E"/>
    <w:rsid w:val="001138F3"/>
    <w:rsid w:val="00114740"/>
    <w:rsid w:val="00114D60"/>
    <w:rsid w:val="00116335"/>
    <w:rsid w:val="00121631"/>
    <w:rsid w:val="00124A23"/>
    <w:rsid w:val="00125340"/>
    <w:rsid w:val="0012561F"/>
    <w:rsid w:val="00125A27"/>
    <w:rsid w:val="001272CE"/>
    <w:rsid w:val="0014392A"/>
    <w:rsid w:val="00145459"/>
    <w:rsid w:val="001467FF"/>
    <w:rsid w:val="001531A3"/>
    <w:rsid w:val="0015331A"/>
    <w:rsid w:val="001550DD"/>
    <w:rsid w:val="00156A4F"/>
    <w:rsid w:val="00156F64"/>
    <w:rsid w:val="00160D61"/>
    <w:rsid w:val="00161C74"/>
    <w:rsid w:val="00163452"/>
    <w:rsid w:val="001703CE"/>
    <w:rsid w:val="00174E57"/>
    <w:rsid w:val="00176C78"/>
    <w:rsid w:val="00176E1C"/>
    <w:rsid w:val="001775FD"/>
    <w:rsid w:val="0018076A"/>
    <w:rsid w:val="00181C1E"/>
    <w:rsid w:val="0019008A"/>
    <w:rsid w:val="001911B1"/>
    <w:rsid w:val="00193597"/>
    <w:rsid w:val="001A2304"/>
    <w:rsid w:val="001A5A1E"/>
    <w:rsid w:val="001A5B3D"/>
    <w:rsid w:val="001B1A12"/>
    <w:rsid w:val="001B3AAD"/>
    <w:rsid w:val="001B56EC"/>
    <w:rsid w:val="001C4F9A"/>
    <w:rsid w:val="001C5975"/>
    <w:rsid w:val="001C5FCD"/>
    <w:rsid w:val="001D03C5"/>
    <w:rsid w:val="001D126B"/>
    <w:rsid w:val="001D3E21"/>
    <w:rsid w:val="001D7BB1"/>
    <w:rsid w:val="001E0EEB"/>
    <w:rsid w:val="001E18D3"/>
    <w:rsid w:val="001E4767"/>
    <w:rsid w:val="001E66E5"/>
    <w:rsid w:val="001E6D26"/>
    <w:rsid w:val="001F5AB3"/>
    <w:rsid w:val="002032FB"/>
    <w:rsid w:val="00204808"/>
    <w:rsid w:val="00207C72"/>
    <w:rsid w:val="00220682"/>
    <w:rsid w:val="00220C7A"/>
    <w:rsid w:val="00230255"/>
    <w:rsid w:val="00232204"/>
    <w:rsid w:val="0024549C"/>
    <w:rsid w:val="00246A82"/>
    <w:rsid w:val="002475D9"/>
    <w:rsid w:val="00250655"/>
    <w:rsid w:val="00252374"/>
    <w:rsid w:val="00255B24"/>
    <w:rsid w:val="00256516"/>
    <w:rsid w:val="00256569"/>
    <w:rsid w:val="00256E0C"/>
    <w:rsid w:val="00260068"/>
    <w:rsid w:val="002619A7"/>
    <w:rsid w:val="0026398F"/>
    <w:rsid w:val="00264EA3"/>
    <w:rsid w:val="00267FD7"/>
    <w:rsid w:val="002722F8"/>
    <w:rsid w:val="00276BF4"/>
    <w:rsid w:val="00276C39"/>
    <w:rsid w:val="00286854"/>
    <w:rsid w:val="002905EE"/>
    <w:rsid w:val="002926B7"/>
    <w:rsid w:val="00292DC5"/>
    <w:rsid w:val="00293240"/>
    <w:rsid w:val="00297EFF"/>
    <w:rsid w:val="002A04B8"/>
    <w:rsid w:val="002A215C"/>
    <w:rsid w:val="002A3911"/>
    <w:rsid w:val="002A412B"/>
    <w:rsid w:val="002A55D2"/>
    <w:rsid w:val="002A6BB6"/>
    <w:rsid w:val="002A7647"/>
    <w:rsid w:val="002B0773"/>
    <w:rsid w:val="002B40C7"/>
    <w:rsid w:val="002B64F1"/>
    <w:rsid w:val="002C19D6"/>
    <w:rsid w:val="002C585A"/>
    <w:rsid w:val="002D30CE"/>
    <w:rsid w:val="002D599C"/>
    <w:rsid w:val="002E6EBE"/>
    <w:rsid w:val="00302C55"/>
    <w:rsid w:val="00307750"/>
    <w:rsid w:val="00310D78"/>
    <w:rsid w:val="00311D0B"/>
    <w:rsid w:val="00317347"/>
    <w:rsid w:val="003226B1"/>
    <w:rsid w:val="0032474B"/>
    <w:rsid w:val="00337D9F"/>
    <w:rsid w:val="00341D33"/>
    <w:rsid w:val="00344084"/>
    <w:rsid w:val="00350B1D"/>
    <w:rsid w:val="00354CBF"/>
    <w:rsid w:val="00355BA8"/>
    <w:rsid w:val="0035624D"/>
    <w:rsid w:val="0036281B"/>
    <w:rsid w:val="003660CC"/>
    <w:rsid w:val="00372D07"/>
    <w:rsid w:val="0037372C"/>
    <w:rsid w:val="0037524F"/>
    <w:rsid w:val="00375D92"/>
    <w:rsid w:val="00375E9C"/>
    <w:rsid w:val="00386E38"/>
    <w:rsid w:val="003873F2"/>
    <w:rsid w:val="003906E5"/>
    <w:rsid w:val="003908B4"/>
    <w:rsid w:val="00390DE9"/>
    <w:rsid w:val="00391E60"/>
    <w:rsid w:val="0039461A"/>
    <w:rsid w:val="003967DA"/>
    <w:rsid w:val="003A5D95"/>
    <w:rsid w:val="003A7E0F"/>
    <w:rsid w:val="003A7FF6"/>
    <w:rsid w:val="003B244D"/>
    <w:rsid w:val="003B3F24"/>
    <w:rsid w:val="003B5CC8"/>
    <w:rsid w:val="003B79FB"/>
    <w:rsid w:val="003C0196"/>
    <w:rsid w:val="003C2100"/>
    <w:rsid w:val="003C334E"/>
    <w:rsid w:val="003C5562"/>
    <w:rsid w:val="003D209E"/>
    <w:rsid w:val="003D3B92"/>
    <w:rsid w:val="003E325A"/>
    <w:rsid w:val="003F1342"/>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595"/>
    <w:rsid w:val="004136F5"/>
    <w:rsid w:val="00416FE7"/>
    <w:rsid w:val="00424AF8"/>
    <w:rsid w:val="00425E22"/>
    <w:rsid w:val="00435CBA"/>
    <w:rsid w:val="00436642"/>
    <w:rsid w:val="004418CE"/>
    <w:rsid w:val="00443C93"/>
    <w:rsid w:val="00444180"/>
    <w:rsid w:val="00446224"/>
    <w:rsid w:val="00446659"/>
    <w:rsid w:val="00447DCA"/>
    <w:rsid w:val="004573B9"/>
    <w:rsid w:val="00464231"/>
    <w:rsid w:val="00466270"/>
    <w:rsid w:val="004664E3"/>
    <w:rsid w:val="004679B0"/>
    <w:rsid w:val="00470BBA"/>
    <w:rsid w:val="004717EB"/>
    <w:rsid w:val="0047243B"/>
    <w:rsid w:val="00473770"/>
    <w:rsid w:val="00480979"/>
    <w:rsid w:val="00480D12"/>
    <w:rsid w:val="00484B09"/>
    <w:rsid w:val="00487ACF"/>
    <w:rsid w:val="004935C6"/>
    <w:rsid w:val="004943B9"/>
    <w:rsid w:val="00495129"/>
    <w:rsid w:val="004A1494"/>
    <w:rsid w:val="004A25D1"/>
    <w:rsid w:val="004B4BA2"/>
    <w:rsid w:val="004B510E"/>
    <w:rsid w:val="004B6B2F"/>
    <w:rsid w:val="004B6CBA"/>
    <w:rsid w:val="004B7243"/>
    <w:rsid w:val="004C018D"/>
    <w:rsid w:val="004C03D0"/>
    <w:rsid w:val="004C13A0"/>
    <w:rsid w:val="004C1843"/>
    <w:rsid w:val="004C2C48"/>
    <w:rsid w:val="004D25F9"/>
    <w:rsid w:val="004D4E8D"/>
    <w:rsid w:val="004D5742"/>
    <w:rsid w:val="004D6260"/>
    <w:rsid w:val="004E208C"/>
    <w:rsid w:val="004E69A4"/>
    <w:rsid w:val="004F30F8"/>
    <w:rsid w:val="004F48C0"/>
    <w:rsid w:val="004F567F"/>
    <w:rsid w:val="00500743"/>
    <w:rsid w:val="00501063"/>
    <w:rsid w:val="005022F6"/>
    <w:rsid w:val="00506658"/>
    <w:rsid w:val="0050743F"/>
    <w:rsid w:val="00513E84"/>
    <w:rsid w:val="00513F2E"/>
    <w:rsid w:val="00516D2E"/>
    <w:rsid w:val="00520031"/>
    <w:rsid w:val="0052019C"/>
    <w:rsid w:val="00520810"/>
    <w:rsid w:val="005209DE"/>
    <w:rsid w:val="00521C19"/>
    <w:rsid w:val="00522D67"/>
    <w:rsid w:val="00527717"/>
    <w:rsid w:val="00533402"/>
    <w:rsid w:val="00537AFC"/>
    <w:rsid w:val="005424D3"/>
    <w:rsid w:val="00547CB1"/>
    <w:rsid w:val="00552990"/>
    <w:rsid w:val="0055563A"/>
    <w:rsid w:val="00561135"/>
    <w:rsid w:val="00562450"/>
    <w:rsid w:val="00562493"/>
    <w:rsid w:val="00562CFA"/>
    <w:rsid w:val="005641C5"/>
    <w:rsid w:val="005659AF"/>
    <w:rsid w:val="00570C05"/>
    <w:rsid w:val="00573045"/>
    <w:rsid w:val="005734E9"/>
    <w:rsid w:val="00580FAD"/>
    <w:rsid w:val="005814D2"/>
    <w:rsid w:val="0058381B"/>
    <w:rsid w:val="00586C7D"/>
    <w:rsid w:val="0059172E"/>
    <w:rsid w:val="0059237F"/>
    <w:rsid w:val="00593804"/>
    <w:rsid w:val="00595375"/>
    <w:rsid w:val="005A1604"/>
    <w:rsid w:val="005A19C4"/>
    <w:rsid w:val="005A3D12"/>
    <w:rsid w:val="005A46C6"/>
    <w:rsid w:val="005A6FAA"/>
    <w:rsid w:val="005B2B05"/>
    <w:rsid w:val="005C0485"/>
    <w:rsid w:val="005C2D97"/>
    <w:rsid w:val="005C649E"/>
    <w:rsid w:val="005C7196"/>
    <w:rsid w:val="005D3D6A"/>
    <w:rsid w:val="005D6D06"/>
    <w:rsid w:val="005E2548"/>
    <w:rsid w:val="005E71FA"/>
    <w:rsid w:val="005F1D30"/>
    <w:rsid w:val="005F3779"/>
    <w:rsid w:val="005F393E"/>
    <w:rsid w:val="00600549"/>
    <w:rsid w:val="00604155"/>
    <w:rsid w:val="0060646D"/>
    <w:rsid w:val="0060655A"/>
    <w:rsid w:val="0061043B"/>
    <w:rsid w:val="0061400C"/>
    <w:rsid w:val="00615DA0"/>
    <w:rsid w:val="0061674C"/>
    <w:rsid w:val="006173FD"/>
    <w:rsid w:val="00626BB1"/>
    <w:rsid w:val="00626E3F"/>
    <w:rsid w:val="00634705"/>
    <w:rsid w:val="00635FF2"/>
    <w:rsid w:val="00636A82"/>
    <w:rsid w:val="00641E32"/>
    <w:rsid w:val="00643401"/>
    <w:rsid w:val="00643790"/>
    <w:rsid w:val="00650391"/>
    <w:rsid w:val="006503AD"/>
    <w:rsid w:val="00651A17"/>
    <w:rsid w:val="006601DC"/>
    <w:rsid w:val="00660D45"/>
    <w:rsid w:val="00661AC0"/>
    <w:rsid w:val="00662B18"/>
    <w:rsid w:val="00664F8F"/>
    <w:rsid w:val="0067304D"/>
    <w:rsid w:val="006775D7"/>
    <w:rsid w:val="00677B99"/>
    <w:rsid w:val="0068001B"/>
    <w:rsid w:val="00681643"/>
    <w:rsid w:val="00681898"/>
    <w:rsid w:val="006873D4"/>
    <w:rsid w:val="00692181"/>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CCA"/>
    <w:rsid w:val="00712C45"/>
    <w:rsid w:val="00714A1A"/>
    <w:rsid w:val="00715806"/>
    <w:rsid w:val="00726099"/>
    <w:rsid w:val="0073098B"/>
    <w:rsid w:val="007322F7"/>
    <w:rsid w:val="00732344"/>
    <w:rsid w:val="00732D72"/>
    <w:rsid w:val="00733388"/>
    <w:rsid w:val="00744350"/>
    <w:rsid w:val="00744852"/>
    <w:rsid w:val="007504E5"/>
    <w:rsid w:val="00752C02"/>
    <w:rsid w:val="00753990"/>
    <w:rsid w:val="007609C4"/>
    <w:rsid w:val="00760B6C"/>
    <w:rsid w:val="00760CEE"/>
    <w:rsid w:val="00766353"/>
    <w:rsid w:val="0076688C"/>
    <w:rsid w:val="007777C8"/>
    <w:rsid w:val="00777967"/>
    <w:rsid w:val="00780DBA"/>
    <w:rsid w:val="007831F1"/>
    <w:rsid w:val="0079027A"/>
    <w:rsid w:val="00794146"/>
    <w:rsid w:val="00794B93"/>
    <w:rsid w:val="00795978"/>
    <w:rsid w:val="007A0600"/>
    <w:rsid w:val="007A44C5"/>
    <w:rsid w:val="007A44CF"/>
    <w:rsid w:val="007A7574"/>
    <w:rsid w:val="007A77DC"/>
    <w:rsid w:val="007B2336"/>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201D"/>
    <w:rsid w:val="00803588"/>
    <w:rsid w:val="00804CC3"/>
    <w:rsid w:val="00811830"/>
    <w:rsid w:val="00813441"/>
    <w:rsid w:val="0081442F"/>
    <w:rsid w:val="00814A0E"/>
    <w:rsid w:val="00824BC6"/>
    <w:rsid w:val="008251CD"/>
    <w:rsid w:val="008363DC"/>
    <w:rsid w:val="008367AE"/>
    <w:rsid w:val="008401FA"/>
    <w:rsid w:val="0084049D"/>
    <w:rsid w:val="008450D4"/>
    <w:rsid w:val="008462CB"/>
    <w:rsid w:val="00847E10"/>
    <w:rsid w:val="00862A64"/>
    <w:rsid w:val="00862A88"/>
    <w:rsid w:val="0087212C"/>
    <w:rsid w:val="0088265E"/>
    <w:rsid w:val="0088383A"/>
    <w:rsid w:val="00884704"/>
    <w:rsid w:val="0089028B"/>
    <w:rsid w:val="0089145F"/>
    <w:rsid w:val="00893233"/>
    <w:rsid w:val="00896AB4"/>
    <w:rsid w:val="008A330E"/>
    <w:rsid w:val="008A4324"/>
    <w:rsid w:val="008A4D3F"/>
    <w:rsid w:val="008A70AE"/>
    <w:rsid w:val="008B08F9"/>
    <w:rsid w:val="008B19E4"/>
    <w:rsid w:val="008B417E"/>
    <w:rsid w:val="008B68BB"/>
    <w:rsid w:val="008C2F3B"/>
    <w:rsid w:val="008C4B78"/>
    <w:rsid w:val="008D178F"/>
    <w:rsid w:val="008D3EDF"/>
    <w:rsid w:val="008D4677"/>
    <w:rsid w:val="008D49F7"/>
    <w:rsid w:val="008D5082"/>
    <w:rsid w:val="008E0143"/>
    <w:rsid w:val="008E1C7E"/>
    <w:rsid w:val="008E1F50"/>
    <w:rsid w:val="008E7368"/>
    <w:rsid w:val="008F1507"/>
    <w:rsid w:val="008F4126"/>
    <w:rsid w:val="008F494E"/>
    <w:rsid w:val="008F5C69"/>
    <w:rsid w:val="008F7B27"/>
    <w:rsid w:val="0090085E"/>
    <w:rsid w:val="00901984"/>
    <w:rsid w:val="0090250F"/>
    <w:rsid w:val="00914389"/>
    <w:rsid w:val="009158A2"/>
    <w:rsid w:val="00917C52"/>
    <w:rsid w:val="00922710"/>
    <w:rsid w:val="00922995"/>
    <w:rsid w:val="00924716"/>
    <w:rsid w:val="009326EC"/>
    <w:rsid w:val="00932BB7"/>
    <w:rsid w:val="00933681"/>
    <w:rsid w:val="00936C8F"/>
    <w:rsid w:val="00940D6C"/>
    <w:rsid w:val="00947A82"/>
    <w:rsid w:val="00947E61"/>
    <w:rsid w:val="009500CC"/>
    <w:rsid w:val="009529EF"/>
    <w:rsid w:val="009548D5"/>
    <w:rsid w:val="00956E30"/>
    <w:rsid w:val="00963B39"/>
    <w:rsid w:val="00964CF8"/>
    <w:rsid w:val="00966DED"/>
    <w:rsid w:val="0097023B"/>
    <w:rsid w:val="00970355"/>
    <w:rsid w:val="00970903"/>
    <w:rsid w:val="009718D1"/>
    <w:rsid w:val="00971B39"/>
    <w:rsid w:val="00973AA1"/>
    <w:rsid w:val="00974D4F"/>
    <w:rsid w:val="00974D60"/>
    <w:rsid w:val="00982750"/>
    <w:rsid w:val="0098419A"/>
    <w:rsid w:val="00984275"/>
    <w:rsid w:val="009860F0"/>
    <w:rsid w:val="009861BF"/>
    <w:rsid w:val="00990509"/>
    <w:rsid w:val="00992262"/>
    <w:rsid w:val="00992A3D"/>
    <w:rsid w:val="009935D4"/>
    <w:rsid w:val="00994585"/>
    <w:rsid w:val="00995657"/>
    <w:rsid w:val="009A252F"/>
    <w:rsid w:val="009A2CA7"/>
    <w:rsid w:val="009A3B19"/>
    <w:rsid w:val="009A4C46"/>
    <w:rsid w:val="009B2DC0"/>
    <w:rsid w:val="009B3901"/>
    <w:rsid w:val="009B7926"/>
    <w:rsid w:val="009B7943"/>
    <w:rsid w:val="009D12EC"/>
    <w:rsid w:val="009D3A36"/>
    <w:rsid w:val="009D642F"/>
    <w:rsid w:val="009D7751"/>
    <w:rsid w:val="009E1A29"/>
    <w:rsid w:val="009E3A69"/>
    <w:rsid w:val="009F6263"/>
    <w:rsid w:val="009F6E61"/>
    <w:rsid w:val="009F74DD"/>
    <w:rsid w:val="00A0186C"/>
    <w:rsid w:val="00A07072"/>
    <w:rsid w:val="00A11331"/>
    <w:rsid w:val="00A20021"/>
    <w:rsid w:val="00A304CC"/>
    <w:rsid w:val="00A31309"/>
    <w:rsid w:val="00A3203F"/>
    <w:rsid w:val="00A33BF0"/>
    <w:rsid w:val="00A40C92"/>
    <w:rsid w:val="00A41458"/>
    <w:rsid w:val="00A41E79"/>
    <w:rsid w:val="00A42EDE"/>
    <w:rsid w:val="00A447B8"/>
    <w:rsid w:val="00A54975"/>
    <w:rsid w:val="00A555AF"/>
    <w:rsid w:val="00A572B5"/>
    <w:rsid w:val="00A61F50"/>
    <w:rsid w:val="00A635A9"/>
    <w:rsid w:val="00A64B0F"/>
    <w:rsid w:val="00A64F3E"/>
    <w:rsid w:val="00A70C8E"/>
    <w:rsid w:val="00A76DB8"/>
    <w:rsid w:val="00A806C9"/>
    <w:rsid w:val="00A86D7B"/>
    <w:rsid w:val="00A9040E"/>
    <w:rsid w:val="00A91DAF"/>
    <w:rsid w:val="00A971CD"/>
    <w:rsid w:val="00AA13EB"/>
    <w:rsid w:val="00AA4F16"/>
    <w:rsid w:val="00AA766E"/>
    <w:rsid w:val="00AA7CB0"/>
    <w:rsid w:val="00AB011E"/>
    <w:rsid w:val="00AB0237"/>
    <w:rsid w:val="00AC1402"/>
    <w:rsid w:val="00AC33DF"/>
    <w:rsid w:val="00AC6130"/>
    <w:rsid w:val="00AC63E3"/>
    <w:rsid w:val="00AD44EC"/>
    <w:rsid w:val="00AD475F"/>
    <w:rsid w:val="00AD7DD7"/>
    <w:rsid w:val="00AE0F49"/>
    <w:rsid w:val="00AE5C1D"/>
    <w:rsid w:val="00AF4DA7"/>
    <w:rsid w:val="00AF69BD"/>
    <w:rsid w:val="00B0049B"/>
    <w:rsid w:val="00B02355"/>
    <w:rsid w:val="00B0329E"/>
    <w:rsid w:val="00B129D9"/>
    <w:rsid w:val="00B20B9D"/>
    <w:rsid w:val="00B21468"/>
    <w:rsid w:val="00B21E79"/>
    <w:rsid w:val="00B238E8"/>
    <w:rsid w:val="00B258ED"/>
    <w:rsid w:val="00B3052D"/>
    <w:rsid w:val="00B34389"/>
    <w:rsid w:val="00B37346"/>
    <w:rsid w:val="00B4540E"/>
    <w:rsid w:val="00B503D6"/>
    <w:rsid w:val="00B50DFA"/>
    <w:rsid w:val="00B5509C"/>
    <w:rsid w:val="00B552BA"/>
    <w:rsid w:val="00B57464"/>
    <w:rsid w:val="00B643BE"/>
    <w:rsid w:val="00B746AA"/>
    <w:rsid w:val="00B85641"/>
    <w:rsid w:val="00B906D5"/>
    <w:rsid w:val="00B90B86"/>
    <w:rsid w:val="00B92FE0"/>
    <w:rsid w:val="00B976F8"/>
    <w:rsid w:val="00BA03D3"/>
    <w:rsid w:val="00BA4DE9"/>
    <w:rsid w:val="00BA53B3"/>
    <w:rsid w:val="00BA7762"/>
    <w:rsid w:val="00BB2218"/>
    <w:rsid w:val="00BB782A"/>
    <w:rsid w:val="00BB78BB"/>
    <w:rsid w:val="00BB7EEB"/>
    <w:rsid w:val="00BC2F78"/>
    <w:rsid w:val="00BC3DBB"/>
    <w:rsid w:val="00BC3F8D"/>
    <w:rsid w:val="00BC6B97"/>
    <w:rsid w:val="00BD072A"/>
    <w:rsid w:val="00BD3819"/>
    <w:rsid w:val="00BD4B95"/>
    <w:rsid w:val="00BE31AE"/>
    <w:rsid w:val="00BE3FC7"/>
    <w:rsid w:val="00BE43C8"/>
    <w:rsid w:val="00BF118F"/>
    <w:rsid w:val="00BF1416"/>
    <w:rsid w:val="00BF1D46"/>
    <w:rsid w:val="00BF71DF"/>
    <w:rsid w:val="00BF7272"/>
    <w:rsid w:val="00C01F1D"/>
    <w:rsid w:val="00C04976"/>
    <w:rsid w:val="00C0693C"/>
    <w:rsid w:val="00C10B7E"/>
    <w:rsid w:val="00C11C5E"/>
    <w:rsid w:val="00C12C98"/>
    <w:rsid w:val="00C151D7"/>
    <w:rsid w:val="00C167EC"/>
    <w:rsid w:val="00C2274D"/>
    <w:rsid w:val="00C264EF"/>
    <w:rsid w:val="00C26B0E"/>
    <w:rsid w:val="00C26C8B"/>
    <w:rsid w:val="00C31CD5"/>
    <w:rsid w:val="00C41784"/>
    <w:rsid w:val="00C42B9E"/>
    <w:rsid w:val="00C445E0"/>
    <w:rsid w:val="00C45F62"/>
    <w:rsid w:val="00C51651"/>
    <w:rsid w:val="00C5255A"/>
    <w:rsid w:val="00C569CF"/>
    <w:rsid w:val="00C645C1"/>
    <w:rsid w:val="00C709FD"/>
    <w:rsid w:val="00C732C8"/>
    <w:rsid w:val="00C73368"/>
    <w:rsid w:val="00C73DD9"/>
    <w:rsid w:val="00C8172A"/>
    <w:rsid w:val="00C82245"/>
    <w:rsid w:val="00C8270F"/>
    <w:rsid w:val="00C90015"/>
    <w:rsid w:val="00C90122"/>
    <w:rsid w:val="00C9363F"/>
    <w:rsid w:val="00C9515D"/>
    <w:rsid w:val="00C974FE"/>
    <w:rsid w:val="00CA0FA0"/>
    <w:rsid w:val="00CA40AD"/>
    <w:rsid w:val="00CB06E7"/>
    <w:rsid w:val="00CB2A59"/>
    <w:rsid w:val="00CB3F33"/>
    <w:rsid w:val="00CB57C4"/>
    <w:rsid w:val="00CB6D12"/>
    <w:rsid w:val="00CC0C54"/>
    <w:rsid w:val="00CC188D"/>
    <w:rsid w:val="00CC68B6"/>
    <w:rsid w:val="00CD13C1"/>
    <w:rsid w:val="00CD299E"/>
    <w:rsid w:val="00CD3F40"/>
    <w:rsid w:val="00CD60A4"/>
    <w:rsid w:val="00CE0030"/>
    <w:rsid w:val="00CE0ABF"/>
    <w:rsid w:val="00CE25F1"/>
    <w:rsid w:val="00CE4E0E"/>
    <w:rsid w:val="00CE555D"/>
    <w:rsid w:val="00CE61B4"/>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36081"/>
    <w:rsid w:val="00D3699A"/>
    <w:rsid w:val="00D377A3"/>
    <w:rsid w:val="00D37849"/>
    <w:rsid w:val="00D5181A"/>
    <w:rsid w:val="00D60A45"/>
    <w:rsid w:val="00D71640"/>
    <w:rsid w:val="00D76EF5"/>
    <w:rsid w:val="00D8136B"/>
    <w:rsid w:val="00D87050"/>
    <w:rsid w:val="00D920F2"/>
    <w:rsid w:val="00D947AF"/>
    <w:rsid w:val="00D952A7"/>
    <w:rsid w:val="00DA171B"/>
    <w:rsid w:val="00DA20A6"/>
    <w:rsid w:val="00DA419F"/>
    <w:rsid w:val="00DA463A"/>
    <w:rsid w:val="00DA65D1"/>
    <w:rsid w:val="00DA66FC"/>
    <w:rsid w:val="00DC545B"/>
    <w:rsid w:val="00DC7436"/>
    <w:rsid w:val="00DD2302"/>
    <w:rsid w:val="00DD3773"/>
    <w:rsid w:val="00DD4390"/>
    <w:rsid w:val="00DE0444"/>
    <w:rsid w:val="00DE102B"/>
    <w:rsid w:val="00DE22C0"/>
    <w:rsid w:val="00DE5B54"/>
    <w:rsid w:val="00DF0F52"/>
    <w:rsid w:val="00DF14D6"/>
    <w:rsid w:val="00DF2871"/>
    <w:rsid w:val="00DF6C9E"/>
    <w:rsid w:val="00DF6D6D"/>
    <w:rsid w:val="00E001D4"/>
    <w:rsid w:val="00E018C0"/>
    <w:rsid w:val="00E02D2E"/>
    <w:rsid w:val="00E045A3"/>
    <w:rsid w:val="00E1073C"/>
    <w:rsid w:val="00E15050"/>
    <w:rsid w:val="00E157B7"/>
    <w:rsid w:val="00E203BC"/>
    <w:rsid w:val="00E229F5"/>
    <w:rsid w:val="00E22AE4"/>
    <w:rsid w:val="00E26369"/>
    <w:rsid w:val="00E26DC5"/>
    <w:rsid w:val="00E334E6"/>
    <w:rsid w:val="00E33D72"/>
    <w:rsid w:val="00E345C8"/>
    <w:rsid w:val="00E345E6"/>
    <w:rsid w:val="00E3772F"/>
    <w:rsid w:val="00E533CD"/>
    <w:rsid w:val="00E5414A"/>
    <w:rsid w:val="00E620C2"/>
    <w:rsid w:val="00E623F2"/>
    <w:rsid w:val="00E639CE"/>
    <w:rsid w:val="00E63AAE"/>
    <w:rsid w:val="00E63BB0"/>
    <w:rsid w:val="00E63FB7"/>
    <w:rsid w:val="00E67601"/>
    <w:rsid w:val="00E72AC4"/>
    <w:rsid w:val="00E770FC"/>
    <w:rsid w:val="00E823CD"/>
    <w:rsid w:val="00E913E9"/>
    <w:rsid w:val="00E930BC"/>
    <w:rsid w:val="00E956CE"/>
    <w:rsid w:val="00E9630E"/>
    <w:rsid w:val="00E977E4"/>
    <w:rsid w:val="00EA18D2"/>
    <w:rsid w:val="00EA769C"/>
    <w:rsid w:val="00EA7E64"/>
    <w:rsid w:val="00EB796E"/>
    <w:rsid w:val="00EC074D"/>
    <w:rsid w:val="00EC09C1"/>
    <w:rsid w:val="00EC21B7"/>
    <w:rsid w:val="00EC4423"/>
    <w:rsid w:val="00EC4D6C"/>
    <w:rsid w:val="00EC57DC"/>
    <w:rsid w:val="00EC5C9F"/>
    <w:rsid w:val="00EC75C5"/>
    <w:rsid w:val="00ED4638"/>
    <w:rsid w:val="00ED4C76"/>
    <w:rsid w:val="00ED4FD8"/>
    <w:rsid w:val="00ED5F69"/>
    <w:rsid w:val="00EE1F91"/>
    <w:rsid w:val="00EE41A9"/>
    <w:rsid w:val="00EE492F"/>
    <w:rsid w:val="00EE635C"/>
    <w:rsid w:val="00EE7080"/>
    <w:rsid w:val="00EF11D1"/>
    <w:rsid w:val="00EF74EE"/>
    <w:rsid w:val="00F03443"/>
    <w:rsid w:val="00F044C3"/>
    <w:rsid w:val="00F05A1A"/>
    <w:rsid w:val="00F05B26"/>
    <w:rsid w:val="00F12828"/>
    <w:rsid w:val="00F12F22"/>
    <w:rsid w:val="00F1441C"/>
    <w:rsid w:val="00F14663"/>
    <w:rsid w:val="00F14F8D"/>
    <w:rsid w:val="00F1520E"/>
    <w:rsid w:val="00F235D9"/>
    <w:rsid w:val="00F2371C"/>
    <w:rsid w:val="00F2705B"/>
    <w:rsid w:val="00F30B40"/>
    <w:rsid w:val="00F34367"/>
    <w:rsid w:val="00F4093C"/>
    <w:rsid w:val="00F42D61"/>
    <w:rsid w:val="00F45936"/>
    <w:rsid w:val="00F47CA3"/>
    <w:rsid w:val="00F50717"/>
    <w:rsid w:val="00F5119D"/>
    <w:rsid w:val="00F51519"/>
    <w:rsid w:val="00F55B42"/>
    <w:rsid w:val="00F64973"/>
    <w:rsid w:val="00F66254"/>
    <w:rsid w:val="00F6681E"/>
    <w:rsid w:val="00F67D50"/>
    <w:rsid w:val="00F70C55"/>
    <w:rsid w:val="00F73375"/>
    <w:rsid w:val="00F75C04"/>
    <w:rsid w:val="00F76DE1"/>
    <w:rsid w:val="00F8249B"/>
    <w:rsid w:val="00F86CEA"/>
    <w:rsid w:val="00F949EC"/>
    <w:rsid w:val="00F94C9B"/>
    <w:rsid w:val="00F951BF"/>
    <w:rsid w:val="00F96AE2"/>
    <w:rsid w:val="00F96D57"/>
    <w:rsid w:val="00FA28D7"/>
    <w:rsid w:val="00FA6EA0"/>
    <w:rsid w:val="00FB47C0"/>
    <w:rsid w:val="00FB48D7"/>
    <w:rsid w:val="00FC10DB"/>
    <w:rsid w:val="00FC20CD"/>
    <w:rsid w:val="00FD2BA5"/>
    <w:rsid w:val="00FD666B"/>
    <w:rsid w:val="00FE000E"/>
    <w:rsid w:val="00FE0E6B"/>
    <w:rsid w:val="00FE2F33"/>
    <w:rsid w:val="00FE6370"/>
    <w:rsid w:val="00FE6A0A"/>
    <w:rsid w:val="00FF0A94"/>
    <w:rsid w:val="00FF13B4"/>
    <w:rsid w:val="00FF2BE0"/>
    <w:rsid w:val="00FF2D3F"/>
    <w:rsid w:val="00FF2EFE"/>
    <w:rsid w:val="00FF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99393017-2CE3-4074-B1FA-0C92D0BD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F50"/>
    <w:pPr>
      <w:spacing w:after="120" w:line="252" w:lineRule="auto"/>
    </w:pPr>
    <w:rPr>
      <w:sz w:val="21"/>
      <w:szCs w:val="21"/>
    </w:rPr>
  </w:style>
  <w:style w:type="paragraph" w:styleId="Heading1">
    <w:name w:val="heading 1"/>
    <w:basedOn w:val="Normal"/>
    <w:next w:val="Normal"/>
    <w:link w:val="Heading1Char"/>
    <w:uiPriority w:val="9"/>
    <w:qFormat/>
    <w:rsid w:val="00337D9F"/>
    <w:pPr>
      <w:keepNext/>
      <w:keepLines/>
      <w:spacing w:before="360" w:after="60"/>
      <w:outlineLvl w:val="0"/>
    </w:pPr>
    <w:rPr>
      <w:rFonts w:eastAsiaTheme="majorEastAsia" w:cstheme="majorBidi"/>
      <w:bCs/>
      <w:sz w:val="36"/>
      <w:szCs w:val="36"/>
    </w:rPr>
  </w:style>
  <w:style w:type="paragraph" w:styleId="Heading2">
    <w:name w:val="heading 2"/>
    <w:basedOn w:val="Normal"/>
    <w:next w:val="Normal"/>
    <w:link w:val="Heading2Char"/>
    <w:uiPriority w:val="9"/>
    <w:qFormat/>
    <w:rsid w:val="00CD299E"/>
    <w:pPr>
      <w:keepNext/>
      <w:keepLines/>
      <w:spacing w:before="360" w:after="8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337D9F"/>
    <w:rPr>
      <w:rFonts w:eastAsiaTheme="majorEastAsia" w:cstheme="majorBidi"/>
      <w:bCs/>
      <w:sz w:val="36"/>
      <w:szCs w:val="36"/>
    </w:rPr>
  </w:style>
  <w:style w:type="character" w:customStyle="1" w:styleId="Heading2Char">
    <w:name w:val="Heading 2 Char"/>
    <w:basedOn w:val="DefaultParagraphFont"/>
    <w:link w:val="Heading2"/>
    <w:uiPriority w:val="9"/>
    <w:rsid w:val="00CD299E"/>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3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E001D4"/>
    <w:pPr>
      <w:spacing w:after="240" w:line="240" w:lineRule="auto"/>
    </w:pPr>
    <w:rPr>
      <w:sz w:val="26"/>
      <w:szCs w:val="24"/>
    </w:rPr>
  </w:style>
  <w:style w:type="paragraph" w:customStyle="1" w:styleId="Numberedlist">
    <w:name w:val="Numbered list"/>
    <w:basedOn w:val="ListParagraph"/>
    <w:qFormat/>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table" w:customStyle="1" w:styleId="TableGrid2">
    <w:name w:val="Table Grid2"/>
    <w:basedOn w:val="TableNormal"/>
    <w:next w:val="TableGrid"/>
    <w:uiPriority w:val="59"/>
    <w:rsid w:val="00302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049B"/>
    <w:rPr>
      <w:color w:val="605E5C"/>
      <w:shd w:val="clear" w:color="auto" w:fill="E1DFDD"/>
    </w:rPr>
  </w:style>
  <w:style w:type="paragraph" w:styleId="Subtitle">
    <w:name w:val="Subtitle"/>
    <w:basedOn w:val="Normal"/>
    <w:next w:val="Normal"/>
    <w:link w:val="SubtitleChar"/>
    <w:uiPriority w:val="11"/>
    <w:qFormat/>
    <w:rsid w:val="0074485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4485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795739">
      <w:bodyDiv w:val="1"/>
      <w:marLeft w:val="0"/>
      <w:marRight w:val="0"/>
      <w:marTop w:val="0"/>
      <w:marBottom w:val="0"/>
      <w:divBdr>
        <w:top w:val="none" w:sz="0" w:space="0" w:color="auto"/>
        <w:left w:val="none" w:sz="0" w:space="0" w:color="auto"/>
        <w:bottom w:val="none" w:sz="0" w:space="0" w:color="auto"/>
        <w:right w:val="none" w:sz="0" w:space="0" w:color="auto"/>
      </w:divBdr>
    </w:div>
    <w:div w:id="1065302482">
      <w:bodyDiv w:val="1"/>
      <w:marLeft w:val="0"/>
      <w:marRight w:val="0"/>
      <w:marTop w:val="0"/>
      <w:marBottom w:val="0"/>
      <w:divBdr>
        <w:top w:val="none" w:sz="0" w:space="0" w:color="auto"/>
        <w:left w:val="none" w:sz="0" w:space="0" w:color="auto"/>
        <w:bottom w:val="none" w:sz="0" w:space="0" w:color="auto"/>
        <w:right w:val="none" w:sz="0" w:space="0" w:color="auto"/>
      </w:divBdr>
    </w:div>
    <w:div w:id="1083602601">
      <w:bodyDiv w:val="1"/>
      <w:marLeft w:val="0"/>
      <w:marRight w:val="0"/>
      <w:marTop w:val="0"/>
      <w:marBottom w:val="0"/>
      <w:divBdr>
        <w:top w:val="none" w:sz="0" w:space="0" w:color="auto"/>
        <w:left w:val="none" w:sz="0" w:space="0" w:color="auto"/>
        <w:bottom w:val="none" w:sz="0" w:space="0" w:color="auto"/>
        <w:right w:val="none" w:sz="0" w:space="0" w:color="auto"/>
      </w:divBdr>
    </w:div>
    <w:div w:id="1260335656">
      <w:bodyDiv w:val="1"/>
      <w:marLeft w:val="0"/>
      <w:marRight w:val="0"/>
      <w:marTop w:val="0"/>
      <w:marBottom w:val="0"/>
      <w:divBdr>
        <w:top w:val="none" w:sz="0" w:space="0" w:color="auto"/>
        <w:left w:val="none" w:sz="0" w:space="0" w:color="auto"/>
        <w:bottom w:val="none" w:sz="0" w:space="0" w:color="auto"/>
        <w:right w:val="none" w:sz="0" w:space="0" w:color="auto"/>
      </w:divBdr>
    </w:div>
    <w:div w:id="2067948561">
      <w:bodyDiv w:val="1"/>
      <w:marLeft w:val="0"/>
      <w:marRight w:val="0"/>
      <w:marTop w:val="0"/>
      <w:marBottom w:val="0"/>
      <w:divBdr>
        <w:top w:val="none" w:sz="0" w:space="0" w:color="auto"/>
        <w:left w:val="none" w:sz="0" w:space="0" w:color="auto"/>
        <w:bottom w:val="none" w:sz="0" w:space="0" w:color="auto"/>
        <w:right w:val="none" w:sz="0" w:space="0" w:color="auto"/>
      </w:divBdr>
    </w:div>
    <w:div w:id="213806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6EE2F6-DDEF-4BFB-A879-544B21875323}">
  <ds:schemaRefs>
    <ds:schemaRef ds:uri="http://schemas.openxmlformats.org/officeDocument/2006/bibliography"/>
  </ds:schemaRefs>
</ds:datastoreItem>
</file>

<file path=customXml/itemProps2.xml><?xml version="1.0" encoding="utf-8"?>
<ds:datastoreItem xmlns:ds="http://schemas.openxmlformats.org/officeDocument/2006/customXml" ds:itemID="{754D8ACC-342F-4AAC-A74D-C2A3F190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0B610-46E8-4607-85F5-62E6FAB27AAE}">
  <ds:schemaRefs>
    <ds:schemaRef ds:uri="http://schemas.microsoft.com/sharepoint/v3/contenttype/forms"/>
  </ds:schemaRefs>
</ds:datastoreItem>
</file>

<file path=customXml/itemProps4.xml><?xml version="1.0" encoding="utf-8"?>
<ds:datastoreItem xmlns:ds="http://schemas.openxmlformats.org/officeDocument/2006/customXml" ds:itemID="{33418895-02DF-4054-9487-79481A22834A}">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383</Words>
  <Characters>1653</Characters>
  <Application>Microsoft Office Word</Application>
  <DocSecurity>0</DocSecurity>
  <Lines>51</Lines>
  <Paragraphs>27</Paragraphs>
  <ScaleCrop>false</ScaleCrop>
  <HeadingPairs>
    <vt:vector size="2" baseType="variant">
      <vt:variant>
        <vt:lpstr>Title</vt:lpstr>
      </vt:variant>
      <vt:variant>
        <vt:i4>1</vt:i4>
      </vt:variant>
    </vt:vector>
  </HeadingPairs>
  <TitlesOfParts>
    <vt:vector size="1" baseType="lpstr">
      <vt:lpstr>Voting table</vt:lpstr>
    </vt:vector>
  </TitlesOfParts>
  <Company>Parliament of Australia</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table</dc:title>
  <dc:subject>Hold a referendum classroom activity</dc:subject>
  <dc:creator>Parliamentary Education Office</dc:creator>
  <cp:lastModifiedBy>Campbell, Stephanie (SEN)</cp:lastModifiedBy>
  <cp:revision>11</cp:revision>
  <dcterms:created xsi:type="dcterms:W3CDTF">2025-01-15T02:39:00Z</dcterms:created>
  <dcterms:modified xsi:type="dcterms:W3CDTF">2025-02-07T03:46:00Z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