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781" w:type="dxa"/>
        <w:tblInd w:w="137" w:type="dxa"/>
        <w:tblLayout w:type="fixed"/>
        <w:tblCellMar>
          <w:top w:w="113" w:type="dxa"/>
          <w:left w:w="170" w:type="dxa"/>
          <w:bottom w:w="113" w:type="dxa"/>
          <w:right w:w="170" w:type="dxa"/>
        </w:tblCellMar>
        <w:tblLook w:val="04A0" w:firstRow="1" w:lastRow="0" w:firstColumn="1" w:lastColumn="0" w:noHBand="0" w:noVBand="1"/>
      </w:tblPr>
      <w:tblGrid>
        <w:gridCol w:w="4961"/>
        <w:gridCol w:w="4820"/>
      </w:tblGrid>
      <w:tr w:rsidR="00B547BA" w:rsidRPr="00444B64" w14:paraId="37A29310" w14:textId="77777777" w:rsidTr="002533D6">
        <w:trPr>
          <w:trHeight w:val="17"/>
        </w:trPr>
        <w:tc>
          <w:tcPr>
            <w:tcW w:w="9781" w:type="dxa"/>
            <w:gridSpan w:val="2"/>
            <w:shd w:val="clear" w:color="auto" w:fill="FFE69E" w:themeFill="background2" w:themeFillTint="66"/>
          </w:tcPr>
          <w:p w14:paraId="59CA0EB1" w14:textId="20E6ADC2" w:rsidR="00B547BA" w:rsidRPr="00444B64" w:rsidRDefault="00B547BA" w:rsidP="00940C3B">
            <w:pPr>
              <w:spacing w:before="60" w:after="60" w:line="240" w:lineRule="auto"/>
              <w:ind w:left="720" w:hanging="720"/>
              <w:contextualSpacing/>
              <w:jc w:val="center"/>
              <w:rPr>
                <w:rFonts w:eastAsia="Nunito Sans" w:cstheme="minorHAnsi"/>
                <w:b/>
                <w:bCs/>
                <w:color w:val="333132" w:themeColor="text1"/>
                <w:sz w:val="20"/>
                <w:szCs w:val="20"/>
              </w:rPr>
            </w:pPr>
            <w:bookmarkStart w:id="0" w:name="_Hlk77073181"/>
            <w:r w:rsidRPr="00C0680C">
              <w:rPr>
                <w:rFonts w:eastAsia="Nunito Sans" w:cstheme="minorHAnsi"/>
                <w:b/>
                <w:bCs/>
                <w:color w:val="333132" w:themeColor="text1"/>
                <w:sz w:val="28"/>
                <w:szCs w:val="28"/>
              </w:rPr>
              <w:t xml:space="preserve">Curriculum </w:t>
            </w:r>
            <w:r w:rsidR="008E2751">
              <w:rPr>
                <w:rFonts w:eastAsia="Nunito Sans" w:cstheme="minorHAnsi"/>
                <w:b/>
                <w:bCs/>
                <w:color w:val="333132" w:themeColor="text1"/>
                <w:sz w:val="28"/>
                <w:szCs w:val="28"/>
              </w:rPr>
              <w:t>a</w:t>
            </w:r>
            <w:r w:rsidR="008E2751" w:rsidRPr="00C0680C">
              <w:rPr>
                <w:rFonts w:eastAsia="Nunito Sans" w:cstheme="minorHAnsi"/>
                <w:b/>
                <w:bCs/>
                <w:color w:val="333132" w:themeColor="text1"/>
                <w:sz w:val="28"/>
                <w:szCs w:val="28"/>
              </w:rPr>
              <w:t xml:space="preserve">lignment </w:t>
            </w:r>
            <w:r w:rsidRPr="00C0680C">
              <w:rPr>
                <w:rFonts w:eastAsia="Nunito Sans" w:cstheme="minorHAnsi"/>
                <w:b/>
                <w:bCs/>
                <w:color w:val="333132" w:themeColor="text1"/>
                <w:sz w:val="28"/>
                <w:szCs w:val="28"/>
              </w:rPr>
              <w:t xml:space="preserve">— </w:t>
            </w:r>
            <w:hyperlink r:id="rId8" w:history="1">
              <w:r w:rsidRPr="00973AC4">
                <w:rPr>
                  <w:rStyle w:val="Hyperlink"/>
                  <w:rFonts w:eastAsia="Nunito Sans" w:cstheme="minorHAnsi"/>
                  <w:b/>
                  <w:bCs/>
                  <w:sz w:val="28"/>
                  <w:szCs w:val="28"/>
                </w:rPr>
                <w:t xml:space="preserve">Year </w:t>
              </w:r>
              <w:bookmarkEnd w:id="0"/>
              <w:r w:rsidR="00DA58F4">
                <w:rPr>
                  <w:rStyle w:val="Hyperlink"/>
                  <w:rFonts w:eastAsia="Nunito Sans" w:cstheme="minorHAnsi"/>
                  <w:b/>
                  <w:bCs/>
                  <w:sz w:val="28"/>
                  <w:szCs w:val="28"/>
                </w:rPr>
                <w:t>10</w:t>
              </w:r>
            </w:hyperlink>
          </w:p>
        </w:tc>
      </w:tr>
      <w:tr w:rsidR="00A11A95" w:rsidRPr="00444B64" w14:paraId="34D4D9A1" w14:textId="77777777" w:rsidTr="00A11A95">
        <w:trPr>
          <w:trHeight w:val="596"/>
        </w:trPr>
        <w:tc>
          <w:tcPr>
            <w:tcW w:w="9781" w:type="dxa"/>
            <w:gridSpan w:val="2"/>
          </w:tcPr>
          <w:p w14:paraId="4FDEE3C5" w14:textId="7B38F38C" w:rsidR="00A11A95" w:rsidRPr="00A11A95" w:rsidRDefault="00A11A95" w:rsidP="00A11A95">
            <w:pPr>
              <w:spacing w:before="120" w:after="200" w:line="240" w:lineRule="auto"/>
              <w:rPr>
                <w:rFonts w:cstheme="minorHAnsi"/>
                <w:color w:val="333132" w:themeColor="text1"/>
                <w:sz w:val="20"/>
                <w:szCs w:val="20"/>
              </w:rPr>
            </w:pPr>
            <w:r w:rsidRPr="00444B64">
              <w:rPr>
                <w:rFonts w:cstheme="minorHAnsi"/>
                <w:color w:val="333132" w:themeColor="text1"/>
                <w:sz w:val="20"/>
                <w:szCs w:val="20"/>
              </w:rPr>
              <w:t xml:space="preserve">After completing this </w:t>
            </w:r>
            <w:r w:rsidR="0090448A">
              <w:rPr>
                <w:rFonts w:cstheme="minorHAnsi"/>
                <w:color w:val="333132" w:themeColor="text1"/>
                <w:sz w:val="20"/>
                <w:szCs w:val="20"/>
              </w:rPr>
              <w:t>U</w:t>
            </w:r>
            <w:r w:rsidRPr="00444B64">
              <w:rPr>
                <w:rFonts w:cstheme="minorHAnsi"/>
                <w:color w:val="333132" w:themeColor="text1"/>
                <w:sz w:val="20"/>
                <w:szCs w:val="20"/>
              </w:rPr>
              <w:t xml:space="preserve">nit of work and associated assessment tasks, students will have met the achievement standard for the Year </w:t>
            </w:r>
            <w:r>
              <w:rPr>
                <w:rFonts w:cstheme="minorHAnsi"/>
                <w:color w:val="333132" w:themeColor="text1"/>
                <w:sz w:val="20"/>
                <w:szCs w:val="20"/>
              </w:rPr>
              <w:t xml:space="preserve">10 </w:t>
            </w:r>
            <w:r w:rsidRPr="00444B64">
              <w:rPr>
                <w:rFonts w:cstheme="minorHAnsi"/>
                <w:color w:val="333132" w:themeColor="text1"/>
                <w:sz w:val="20"/>
                <w:szCs w:val="20"/>
              </w:rPr>
              <w:t>Australian</w:t>
            </w:r>
            <w:r>
              <w:rPr>
                <w:rFonts w:cstheme="minorHAnsi"/>
                <w:color w:val="333132" w:themeColor="text1"/>
                <w:sz w:val="20"/>
                <w:szCs w:val="20"/>
              </w:rPr>
              <w:t xml:space="preserve"> </w:t>
            </w:r>
            <w:r w:rsidRPr="00444B64">
              <w:rPr>
                <w:rFonts w:cstheme="minorHAnsi"/>
                <w:color w:val="333132" w:themeColor="text1"/>
                <w:sz w:val="20"/>
                <w:szCs w:val="20"/>
              </w:rPr>
              <w:t>Civics and Citizenship</w:t>
            </w:r>
            <w:r>
              <w:rPr>
                <w:rFonts w:cstheme="minorHAnsi"/>
                <w:color w:val="333132" w:themeColor="text1"/>
                <w:sz w:val="20"/>
                <w:szCs w:val="20"/>
              </w:rPr>
              <w:t xml:space="preserve"> Curricul</w:t>
            </w:r>
            <w:r>
              <w:rPr>
                <w:rFonts w:cstheme="minorHAnsi"/>
                <w:color w:val="333132" w:themeColor="text1"/>
                <w:sz w:val="20"/>
                <w:szCs w:val="20"/>
              </w:rPr>
              <w:softHyphen/>
            </w:r>
            <w:r>
              <w:rPr>
                <w:rFonts w:cstheme="minorHAnsi"/>
                <w:color w:val="333132" w:themeColor="text1"/>
                <w:sz w:val="20"/>
                <w:szCs w:val="20"/>
              </w:rPr>
              <w:softHyphen/>
              <w:t>um.</w:t>
            </w:r>
          </w:p>
        </w:tc>
      </w:tr>
      <w:tr w:rsidR="00DA58F4" w:rsidRPr="00444B64" w14:paraId="4F34415F" w14:textId="77777777" w:rsidTr="00D47DEF">
        <w:trPr>
          <w:trHeight w:val="7884"/>
        </w:trPr>
        <w:tc>
          <w:tcPr>
            <w:tcW w:w="4961" w:type="dxa"/>
          </w:tcPr>
          <w:p w14:paraId="763E0931" w14:textId="77777777" w:rsidR="00DA58F4" w:rsidRPr="002533D6" w:rsidRDefault="00DA58F4" w:rsidP="002533D6">
            <w:pPr>
              <w:spacing w:before="120" w:after="200" w:line="240" w:lineRule="auto"/>
              <w:jc w:val="center"/>
              <w:rPr>
                <w:rFonts w:cstheme="minorHAnsi"/>
                <w:b/>
                <w:bCs/>
                <w:color w:val="333132" w:themeColor="text1"/>
                <w:sz w:val="24"/>
                <w:szCs w:val="24"/>
              </w:rPr>
            </w:pPr>
            <w:r w:rsidRPr="002533D6">
              <w:rPr>
                <w:rFonts w:cstheme="minorHAnsi"/>
                <w:b/>
                <w:bCs/>
                <w:color w:val="333132" w:themeColor="text1"/>
                <w:sz w:val="24"/>
                <w:szCs w:val="24"/>
              </w:rPr>
              <w:t>Australian Curriculum 8.4</w:t>
            </w:r>
          </w:p>
          <w:p w14:paraId="4EC17938" w14:textId="77777777" w:rsidR="00DA58F4" w:rsidRPr="002533D6" w:rsidRDefault="00DA58F4" w:rsidP="00DA58F4">
            <w:pPr>
              <w:spacing w:before="60" w:after="60" w:line="240" w:lineRule="auto"/>
              <w:rPr>
                <w:rFonts w:eastAsia="Times New Roman" w:cstheme="minorHAnsi"/>
                <w:b/>
                <w:bCs/>
                <w:color w:val="333132" w:themeColor="text1"/>
                <w:sz w:val="22"/>
                <w:szCs w:val="22"/>
                <w:lang w:eastAsia="en-AU"/>
              </w:rPr>
            </w:pPr>
            <w:r w:rsidRPr="002533D6">
              <w:rPr>
                <w:rFonts w:eastAsia="Times New Roman" w:cstheme="minorHAnsi"/>
                <w:b/>
                <w:bCs/>
                <w:color w:val="333132" w:themeColor="text1"/>
                <w:sz w:val="22"/>
                <w:szCs w:val="22"/>
                <w:lang w:eastAsia="en-AU"/>
              </w:rPr>
              <w:t>Knowledge</w:t>
            </w:r>
          </w:p>
          <w:p w14:paraId="6F54361A" w14:textId="76A36563" w:rsidR="00DA58F4" w:rsidRDefault="00DA58F4" w:rsidP="00D47DEF">
            <w:pPr>
              <w:pStyle w:val="NoSpacing"/>
              <w:spacing w:line="240" w:lineRule="auto"/>
              <w:rPr>
                <w:rFonts w:cstheme="minorHAnsi"/>
                <w:color w:val="333132" w:themeColor="text1"/>
                <w:sz w:val="20"/>
                <w:szCs w:val="20"/>
              </w:rPr>
            </w:pPr>
            <w:r w:rsidRPr="00444B64">
              <w:rPr>
                <w:rFonts w:cstheme="minorHAnsi"/>
                <w:color w:val="333132" w:themeColor="text1"/>
                <w:sz w:val="20"/>
                <w:szCs w:val="20"/>
              </w:rPr>
              <w:t xml:space="preserve">By the end of Year 10, students compare and evaluate the key features and values of systems of government and analyse the Australian government’s global roles and responsibilities. They analyse the role of the High Court and explain how Australia’s international legal obligations influence law and government policy. Students evaluate a range of factors that sustain democratic societies. </w:t>
            </w:r>
          </w:p>
          <w:p w14:paraId="75757E2C" w14:textId="37765DE3" w:rsidR="00D47DEF" w:rsidRDefault="00D47DEF" w:rsidP="00D47DEF">
            <w:pPr>
              <w:pStyle w:val="NoSpacing"/>
              <w:spacing w:line="240" w:lineRule="auto"/>
              <w:rPr>
                <w:rFonts w:cstheme="minorHAnsi"/>
                <w:color w:val="333132" w:themeColor="text1"/>
                <w:sz w:val="20"/>
                <w:szCs w:val="20"/>
              </w:rPr>
            </w:pPr>
          </w:p>
          <w:p w14:paraId="52FCA9B3" w14:textId="420728DF" w:rsidR="00D47DEF" w:rsidRDefault="00D47DEF" w:rsidP="00D47DEF">
            <w:pPr>
              <w:pStyle w:val="NoSpacing"/>
              <w:spacing w:line="240" w:lineRule="auto"/>
              <w:rPr>
                <w:rFonts w:cstheme="minorHAnsi"/>
                <w:color w:val="333132" w:themeColor="text1"/>
                <w:sz w:val="20"/>
                <w:szCs w:val="20"/>
              </w:rPr>
            </w:pPr>
          </w:p>
          <w:p w14:paraId="27B7BB9E" w14:textId="77777777" w:rsidR="00D47DEF" w:rsidRPr="00444B64" w:rsidRDefault="00D47DEF" w:rsidP="00D47DEF">
            <w:pPr>
              <w:pStyle w:val="NoSpacing"/>
              <w:spacing w:after="200" w:line="240" w:lineRule="auto"/>
              <w:rPr>
                <w:rFonts w:cstheme="minorHAnsi"/>
                <w:color w:val="333132" w:themeColor="text1"/>
                <w:sz w:val="20"/>
                <w:szCs w:val="20"/>
              </w:rPr>
            </w:pPr>
          </w:p>
          <w:p w14:paraId="50859196" w14:textId="77777777" w:rsidR="00DA58F4" w:rsidRPr="002533D6" w:rsidRDefault="00DA58F4" w:rsidP="00DA58F4">
            <w:pPr>
              <w:spacing w:before="60" w:after="60" w:line="240" w:lineRule="auto"/>
              <w:ind w:right="-102"/>
              <w:rPr>
                <w:rFonts w:eastAsia="Times New Roman" w:cstheme="minorHAnsi"/>
                <w:b/>
                <w:bCs/>
                <w:color w:val="333132" w:themeColor="text1"/>
                <w:sz w:val="22"/>
                <w:szCs w:val="22"/>
                <w:lang w:eastAsia="en-AU"/>
              </w:rPr>
            </w:pPr>
            <w:r w:rsidRPr="002533D6">
              <w:rPr>
                <w:rFonts w:eastAsia="Times New Roman" w:cstheme="minorHAnsi"/>
                <w:b/>
                <w:bCs/>
                <w:color w:val="333132" w:themeColor="text1"/>
                <w:sz w:val="22"/>
                <w:szCs w:val="22"/>
                <w:lang w:eastAsia="en-AU"/>
              </w:rPr>
              <w:t>Skills</w:t>
            </w:r>
          </w:p>
          <w:p w14:paraId="0DA273EC" w14:textId="34E468BC" w:rsidR="00DA58F4" w:rsidRPr="00444B64" w:rsidRDefault="00DA58F4" w:rsidP="00DA58F4">
            <w:pPr>
              <w:spacing w:before="60" w:after="60" w:line="240" w:lineRule="auto"/>
              <w:ind w:right="-102"/>
              <w:rPr>
                <w:rFonts w:cstheme="minorHAnsi"/>
                <w:color w:val="333132" w:themeColor="text1"/>
                <w:sz w:val="20"/>
                <w:szCs w:val="20"/>
              </w:rPr>
            </w:pPr>
            <w:r w:rsidRPr="00444B64">
              <w:rPr>
                <w:rFonts w:cstheme="minorHAnsi"/>
                <w:color w:val="333132" w:themeColor="text1"/>
                <w:sz w:val="20"/>
                <w:szCs w:val="20"/>
              </w:rPr>
              <w:t>When researching, students evaluate a range of questions to investigate Australia’s political and legal systems and critically analyse information gathered from different sources for relevance, reliability and omission. They account for and evaluate different interpretations and points of view on Civics and Citizenship issues. When planning for action, students take into account multiple perspectives and ambiguities, use democratic processes, and negotiate solutions to an issue. Students develop and present evidence-based arguments incorporating different points of view on Civics and Citizenship issues. They use appropriate texts, subject-specific language and concepts. They evaluate ways they can be active and informed citizens in different contexts.</w:t>
            </w:r>
          </w:p>
        </w:tc>
        <w:tc>
          <w:tcPr>
            <w:tcW w:w="4820" w:type="dxa"/>
          </w:tcPr>
          <w:p w14:paraId="445F125F" w14:textId="77777777" w:rsidR="00DA58F4" w:rsidRPr="002533D6" w:rsidRDefault="00DA58F4" w:rsidP="002533D6">
            <w:pPr>
              <w:spacing w:before="120" w:after="200" w:line="240" w:lineRule="auto"/>
              <w:jc w:val="center"/>
              <w:rPr>
                <w:rFonts w:cstheme="minorHAnsi"/>
                <w:b/>
                <w:bCs/>
                <w:color w:val="333132" w:themeColor="text1"/>
                <w:sz w:val="24"/>
                <w:szCs w:val="24"/>
              </w:rPr>
            </w:pPr>
            <w:r w:rsidRPr="002533D6">
              <w:rPr>
                <w:rFonts w:cstheme="minorHAnsi"/>
                <w:b/>
                <w:bCs/>
                <w:color w:val="333132" w:themeColor="text1"/>
                <w:sz w:val="24"/>
                <w:szCs w:val="24"/>
              </w:rPr>
              <w:t>Australian Curriculum 9.0</w:t>
            </w:r>
          </w:p>
          <w:p w14:paraId="441C25C6" w14:textId="77777777" w:rsidR="00DA58F4" w:rsidRPr="002533D6" w:rsidRDefault="00DA58F4" w:rsidP="00DA58F4">
            <w:pPr>
              <w:spacing w:before="60" w:after="60" w:line="240" w:lineRule="auto"/>
              <w:rPr>
                <w:rFonts w:eastAsia="Times New Roman" w:cstheme="minorHAnsi"/>
                <w:b/>
                <w:bCs/>
                <w:color w:val="333132" w:themeColor="text1"/>
                <w:sz w:val="22"/>
                <w:szCs w:val="22"/>
                <w:lang w:eastAsia="en-AU"/>
              </w:rPr>
            </w:pPr>
            <w:r w:rsidRPr="002533D6">
              <w:rPr>
                <w:rFonts w:eastAsia="Times New Roman" w:cstheme="minorHAnsi"/>
                <w:b/>
                <w:bCs/>
                <w:color w:val="333132" w:themeColor="text1"/>
                <w:sz w:val="22"/>
                <w:szCs w:val="22"/>
                <w:lang w:eastAsia="en-AU"/>
              </w:rPr>
              <w:t>Knowledge</w:t>
            </w:r>
          </w:p>
          <w:p w14:paraId="06E20755" w14:textId="77777777" w:rsidR="00DA58F4" w:rsidRDefault="00DA58F4" w:rsidP="002533D6">
            <w:pPr>
              <w:spacing w:before="60" w:after="200" w:line="240" w:lineRule="auto"/>
              <w:rPr>
                <w:rFonts w:eastAsia="Times New Roman" w:cstheme="minorHAnsi"/>
                <w:color w:val="333132" w:themeColor="text1"/>
                <w:sz w:val="20"/>
                <w:szCs w:val="20"/>
                <w:lang w:eastAsia="en-AU"/>
              </w:rPr>
            </w:pPr>
            <w:r w:rsidRPr="00D57F4F">
              <w:rPr>
                <w:rFonts w:eastAsia="Times New Roman" w:cstheme="minorHAnsi"/>
                <w:color w:val="333132" w:themeColor="text1"/>
                <w:sz w:val="20"/>
                <w:szCs w:val="20"/>
                <w:lang w:eastAsia="en-AU"/>
              </w:rPr>
              <w:t>By the end of Year 10, students compare the key features and values of Australia’s system of government to those of another system of government. They describe the Australian Government’s role and responsibilities at a regional and global level. They explain the role of the High Court of Australia. They explain how Australia’s international legal obligations influence the law and government policy. They identify and explain challenges to a resilient democracy and a cohesive society in Australia.</w:t>
            </w:r>
          </w:p>
          <w:p w14:paraId="39332863" w14:textId="77777777" w:rsidR="00DA58F4" w:rsidRPr="002533D6" w:rsidRDefault="00DA58F4" w:rsidP="00DA58F4">
            <w:pPr>
              <w:spacing w:before="60" w:after="60" w:line="240" w:lineRule="auto"/>
              <w:ind w:right="-102"/>
              <w:rPr>
                <w:rFonts w:eastAsia="Times New Roman" w:cstheme="minorHAnsi"/>
                <w:b/>
                <w:bCs/>
                <w:color w:val="333132" w:themeColor="text1"/>
                <w:sz w:val="22"/>
                <w:szCs w:val="22"/>
                <w:lang w:eastAsia="en-AU"/>
              </w:rPr>
            </w:pPr>
            <w:r w:rsidRPr="002533D6">
              <w:rPr>
                <w:rFonts w:eastAsia="Times New Roman" w:cstheme="minorHAnsi"/>
                <w:b/>
                <w:bCs/>
                <w:color w:val="333132" w:themeColor="text1"/>
                <w:sz w:val="22"/>
                <w:szCs w:val="22"/>
                <w:lang w:eastAsia="en-AU"/>
              </w:rPr>
              <w:t>Skills</w:t>
            </w:r>
          </w:p>
          <w:p w14:paraId="7C366E59" w14:textId="67B6DF0F" w:rsidR="00DA58F4" w:rsidRPr="00935870" w:rsidRDefault="00DA58F4" w:rsidP="002533D6">
            <w:pPr>
              <w:spacing w:before="60" w:after="200" w:line="240" w:lineRule="auto"/>
              <w:rPr>
                <w:rFonts w:cstheme="minorHAnsi"/>
                <w:b/>
                <w:bCs/>
                <w:color w:val="333132" w:themeColor="text1"/>
                <w:sz w:val="20"/>
                <w:szCs w:val="20"/>
              </w:rPr>
            </w:pPr>
            <w:r w:rsidRPr="00D57F4F">
              <w:rPr>
                <w:rFonts w:ascii="Roboto" w:hAnsi="Roboto"/>
                <w:sz w:val="20"/>
                <w:szCs w:val="20"/>
                <w:shd w:val="clear" w:color="auto" w:fill="FFFFFF"/>
              </w:rPr>
              <w:t>Students develop and refine a range of questions and locate, select and compare relevant and reliable information from a range of sources to investigate political and legal systems, and contemporary civic issues. </w:t>
            </w:r>
            <w:hyperlink r:id="rId9" w:history="1">
              <w:r w:rsidRPr="00D57F4F">
                <w:rPr>
                  <w:rStyle w:val="Hyperlink"/>
                  <w:rFonts w:ascii="Roboto" w:hAnsi="Roboto"/>
                  <w:color w:val="auto"/>
                  <w:sz w:val="20"/>
                  <w:szCs w:val="20"/>
                  <w:u w:val="none"/>
                  <w:shd w:val="clear" w:color="auto" w:fill="FFFFFF"/>
                </w:rPr>
                <w:t>They analyse information to evaluate perspectives and challenges related to political, legal or civic issues.</w:t>
              </w:r>
            </w:hyperlink>
            <w:r w:rsidRPr="00D57F4F">
              <w:rPr>
                <w:rFonts w:ascii="Roboto" w:hAnsi="Roboto"/>
                <w:sz w:val="20"/>
                <w:szCs w:val="20"/>
                <w:shd w:val="clear" w:color="auto" w:fill="FFFFFF"/>
              </w:rPr>
              <w:t> </w:t>
            </w:r>
            <w:hyperlink r:id="rId10" w:history="1">
              <w:r w:rsidRPr="00D57F4F">
                <w:rPr>
                  <w:rStyle w:val="Hyperlink"/>
                  <w:rFonts w:ascii="Roboto" w:hAnsi="Roboto"/>
                  <w:color w:val="auto"/>
                  <w:sz w:val="20"/>
                  <w:szCs w:val="20"/>
                  <w:u w:val="none"/>
                  <w:shd w:val="clear" w:color="auto" w:fill="FFFFFF"/>
                </w:rPr>
                <w:t>They evaluate and compare the methods or strategies related to civic participation or action.</w:t>
              </w:r>
            </w:hyperlink>
            <w:r w:rsidRPr="00D57F4F">
              <w:rPr>
                <w:rFonts w:ascii="Roboto" w:hAnsi="Roboto"/>
                <w:sz w:val="20"/>
                <w:szCs w:val="20"/>
                <w:shd w:val="clear" w:color="auto" w:fill="FFFFFF"/>
              </w:rPr>
              <w:t> </w:t>
            </w:r>
            <w:hyperlink r:id="rId11" w:history="1">
              <w:r w:rsidRPr="00D57F4F">
                <w:rPr>
                  <w:rStyle w:val="Hyperlink"/>
                  <w:rFonts w:ascii="Roboto" w:hAnsi="Roboto"/>
                  <w:color w:val="auto"/>
                  <w:sz w:val="20"/>
                  <w:szCs w:val="20"/>
                  <w:u w:val="none"/>
                  <w:shd w:val="clear" w:color="auto" w:fill="FFFFFF"/>
                </w:rPr>
                <w:t>Students use civics and citizenship knowledge, concepts and terms to develop descriptions, explanations and arguments that synthesise evidence from sources.</w:t>
              </w:r>
            </w:hyperlink>
          </w:p>
        </w:tc>
      </w:tr>
      <w:tr w:rsidR="0096240D" w:rsidRPr="00444B64" w14:paraId="300AE7D9" w14:textId="77777777" w:rsidTr="0090448A">
        <w:trPr>
          <w:trHeight w:val="1667"/>
        </w:trPr>
        <w:tc>
          <w:tcPr>
            <w:tcW w:w="9781" w:type="dxa"/>
            <w:gridSpan w:val="2"/>
          </w:tcPr>
          <w:p w14:paraId="430F5AC2" w14:textId="3A7B32CB" w:rsidR="0096240D" w:rsidRPr="002533D6" w:rsidRDefault="00D036C1" w:rsidP="0096240D">
            <w:pPr>
              <w:spacing w:before="60" w:after="60" w:line="240" w:lineRule="auto"/>
              <w:ind w:left="720" w:hanging="720"/>
              <w:rPr>
                <w:rFonts w:cstheme="minorHAnsi"/>
                <w:b/>
                <w:bCs/>
                <w:color w:val="333132" w:themeColor="text1"/>
                <w:sz w:val="22"/>
                <w:szCs w:val="22"/>
              </w:rPr>
            </w:pPr>
            <w:r w:rsidRPr="002533D6">
              <w:rPr>
                <w:rFonts w:cstheme="minorHAnsi"/>
                <w:b/>
                <w:bCs/>
                <w:color w:val="333132" w:themeColor="text1"/>
                <w:sz w:val="22"/>
                <w:szCs w:val="22"/>
              </w:rPr>
              <w:t>Unit a</w:t>
            </w:r>
            <w:r w:rsidR="0096240D" w:rsidRPr="002533D6">
              <w:rPr>
                <w:rFonts w:cstheme="minorHAnsi"/>
                <w:b/>
                <w:bCs/>
                <w:color w:val="333132" w:themeColor="text1"/>
                <w:sz w:val="22"/>
                <w:szCs w:val="22"/>
              </w:rPr>
              <w:t>ssessment overview</w:t>
            </w:r>
          </w:p>
          <w:p w14:paraId="3AA6E779" w14:textId="4599E867" w:rsidR="0096240D" w:rsidRPr="00444B64" w:rsidRDefault="00DA58F4" w:rsidP="0096240D">
            <w:pPr>
              <w:pStyle w:val="NoSpacing"/>
              <w:spacing w:before="60" w:after="60" w:line="240" w:lineRule="auto"/>
              <w:rPr>
                <w:rFonts w:cstheme="minorHAnsi"/>
                <w:color w:val="333132" w:themeColor="text1"/>
                <w:sz w:val="20"/>
                <w:szCs w:val="20"/>
              </w:rPr>
            </w:pPr>
            <w:r w:rsidRPr="00444B64">
              <w:rPr>
                <w:rFonts w:cstheme="minorHAnsi"/>
                <w:color w:val="333132" w:themeColor="text1"/>
                <w:sz w:val="20"/>
                <w:szCs w:val="20"/>
              </w:rPr>
              <w:t>This Unit of work provides a range of informal and formal assessment items. The suggested formal assessment task is an essay, presentation or creative response that explains how Australia’s international legal obligations shape Australian law and government policies, in relation to a specific issue. This task aligns to the Year 10 Australian Civics and Citizenship Curriculum, including skills components.</w:t>
            </w:r>
            <w:r>
              <w:rPr>
                <w:rFonts w:cstheme="minorHAnsi"/>
                <w:color w:val="333132" w:themeColor="text1"/>
                <w:sz w:val="20"/>
                <w:szCs w:val="20"/>
              </w:rPr>
              <w:t xml:space="preserve"> </w:t>
            </w:r>
            <w:hyperlink r:id="rId12" w:history="1">
              <w:r w:rsidR="0090448A">
                <w:rPr>
                  <w:rStyle w:val="Hyperlink"/>
                </w:rPr>
                <w:t>PEO q</w:t>
              </w:r>
              <w:r w:rsidRPr="00F214D5">
                <w:rPr>
                  <w:rStyle w:val="Hyperlink"/>
                </w:rPr>
                <w:t>uizzes</w:t>
              </w:r>
            </w:hyperlink>
            <w:r w:rsidRPr="00F214D5">
              <w:rPr>
                <w:rFonts w:cstheme="minorHAnsi"/>
                <w:color w:val="333132" w:themeColor="text1"/>
                <w:sz w:val="20"/>
                <w:szCs w:val="20"/>
              </w:rPr>
              <w:t xml:space="preserve"> </w:t>
            </w:r>
            <w:r>
              <w:rPr>
                <w:rFonts w:cstheme="minorHAnsi"/>
                <w:color w:val="333132" w:themeColor="text1"/>
                <w:sz w:val="20"/>
                <w:szCs w:val="20"/>
              </w:rPr>
              <w:t>could</w:t>
            </w:r>
            <w:r w:rsidRPr="00F214D5">
              <w:rPr>
                <w:rFonts w:cstheme="minorHAnsi"/>
                <w:color w:val="333132" w:themeColor="text1"/>
                <w:sz w:val="20"/>
                <w:szCs w:val="20"/>
              </w:rPr>
              <w:t xml:space="preserve"> be u</w:t>
            </w:r>
            <w:r>
              <w:rPr>
                <w:rFonts w:cstheme="minorHAnsi"/>
                <w:color w:val="333132" w:themeColor="text1"/>
                <w:sz w:val="20"/>
                <w:szCs w:val="20"/>
              </w:rPr>
              <w:t xml:space="preserve">sed as further assessment items. </w:t>
            </w:r>
            <w:r w:rsidRPr="00444B64">
              <w:rPr>
                <w:rFonts w:cstheme="minorHAnsi"/>
                <w:color w:val="333132" w:themeColor="text1"/>
                <w:sz w:val="20"/>
                <w:szCs w:val="20"/>
              </w:rPr>
              <w:t>Teachers will need to develop an appropriate marking criterion and rubric appropriate using the relevant Australian Curriculum content descriptors.</w:t>
            </w:r>
          </w:p>
        </w:tc>
      </w:tr>
    </w:tbl>
    <w:p w14:paraId="3C7599F3" w14:textId="77777777" w:rsidR="0090448A" w:rsidRDefault="0090448A"/>
    <w:p w14:paraId="0D517DAC" w14:textId="77777777" w:rsidR="0090448A" w:rsidRDefault="0090448A">
      <w:r>
        <w:br w:type="page"/>
      </w:r>
    </w:p>
    <w:tbl>
      <w:tblPr>
        <w:tblStyle w:val="TableGrid2"/>
        <w:tblW w:w="9781" w:type="dxa"/>
        <w:tblInd w:w="137" w:type="dxa"/>
        <w:tblLayout w:type="fixed"/>
        <w:tblCellMar>
          <w:top w:w="113" w:type="dxa"/>
          <w:left w:w="170" w:type="dxa"/>
          <w:bottom w:w="113" w:type="dxa"/>
          <w:right w:w="170" w:type="dxa"/>
        </w:tblCellMar>
        <w:tblLook w:val="04A0" w:firstRow="1" w:lastRow="0" w:firstColumn="1" w:lastColumn="0" w:noHBand="0" w:noVBand="1"/>
      </w:tblPr>
      <w:tblGrid>
        <w:gridCol w:w="1559"/>
        <w:gridCol w:w="1603"/>
        <w:gridCol w:w="1658"/>
        <w:gridCol w:w="4961"/>
      </w:tblGrid>
      <w:tr w:rsidR="00363C13" w:rsidRPr="00444B64" w14:paraId="7931188D" w14:textId="77777777" w:rsidTr="002533D6">
        <w:trPr>
          <w:trHeight w:val="300"/>
        </w:trPr>
        <w:tc>
          <w:tcPr>
            <w:tcW w:w="1559" w:type="dxa"/>
            <w:shd w:val="clear" w:color="auto" w:fill="FFF2CE" w:themeFill="background2" w:themeFillTint="33"/>
            <w:vAlign w:val="center"/>
          </w:tcPr>
          <w:p w14:paraId="2D6D2FF9" w14:textId="0A84377D" w:rsidR="00B547BA" w:rsidRPr="002533D6" w:rsidRDefault="00B547BA" w:rsidP="002533D6">
            <w:pPr>
              <w:pStyle w:val="NoSpacing"/>
              <w:spacing w:line="240" w:lineRule="auto"/>
              <w:ind w:left="-31" w:right="-172"/>
              <w:jc w:val="both"/>
              <w:rPr>
                <w:rFonts w:cstheme="minorHAnsi"/>
                <w:b/>
                <w:bCs/>
                <w:color w:val="333132" w:themeColor="text1"/>
                <w:spacing w:val="-4"/>
                <w:sz w:val="20"/>
                <w:szCs w:val="20"/>
              </w:rPr>
            </w:pPr>
            <w:r w:rsidRPr="002533D6">
              <w:rPr>
                <w:rFonts w:cstheme="minorHAnsi"/>
                <w:b/>
                <w:bCs/>
                <w:color w:val="333132" w:themeColor="text1"/>
                <w:spacing w:val="-4"/>
                <w:sz w:val="20"/>
                <w:szCs w:val="20"/>
              </w:rPr>
              <w:lastRenderedPageBreak/>
              <w:t>Australian Curriculum 8.4</w:t>
            </w:r>
          </w:p>
        </w:tc>
        <w:tc>
          <w:tcPr>
            <w:tcW w:w="1603" w:type="dxa"/>
            <w:shd w:val="clear" w:color="auto" w:fill="FFF2CE" w:themeFill="background2" w:themeFillTint="33"/>
            <w:vAlign w:val="center"/>
          </w:tcPr>
          <w:p w14:paraId="50D62984" w14:textId="77777777" w:rsidR="00B547BA" w:rsidRPr="002533D6" w:rsidRDefault="00B547BA" w:rsidP="002533D6">
            <w:pPr>
              <w:pStyle w:val="NoSpacing"/>
              <w:spacing w:line="240" w:lineRule="auto"/>
              <w:ind w:left="-31" w:right="-172"/>
              <w:jc w:val="both"/>
              <w:rPr>
                <w:rFonts w:cstheme="minorHAnsi"/>
                <w:b/>
                <w:bCs/>
                <w:color w:val="333132" w:themeColor="text1"/>
                <w:spacing w:val="-4"/>
                <w:sz w:val="20"/>
                <w:szCs w:val="20"/>
              </w:rPr>
            </w:pPr>
            <w:bookmarkStart w:id="1" w:name="_Hlk77073124"/>
            <w:r w:rsidRPr="002533D6">
              <w:rPr>
                <w:rFonts w:cstheme="minorHAnsi"/>
                <w:b/>
                <w:bCs/>
                <w:color w:val="333132" w:themeColor="text1"/>
                <w:spacing w:val="-4"/>
                <w:sz w:val="20"/>
                <w:szCs w:val="20"/>
              </w:rPr>
              <w:t>Australian Curriculum 9.0</w:t>
            </w:r>
          </w:p>
        </w:tc>
        <w:tc>
          <w:tcPr>
            <w:tcW w:w="1658" w:type="dxa"/>
            <w:shd w:val="clear" w:color="auto" w:fill="FFF2CE" w:themeFill="background2" w:themeFillTint="33"/>
            <w:vAlign w:val="center"/>
          </w:tcPr>
          <w:p w14:paraId="4303806C" w14:textId="77777777" w:rsidR="00B547BA" w:rsidRPr="002533D6" w:rsidRDefault="00B547BA" w:rsidP="00940C3B">
            <w:pPr>
              <w:pStyle w:val="NoSpacing"/>
              <w:spacing w:line="240" w:lineRule="auto"/>
              <w:jc w:val="both"/>
              <w:rPr>
                <w:rFonts w:cstheme="minorHAnsi"/>
                <w:b/>
                <w:bCs/>
                <w:color w:val="333132" w:themeColor="text1"/>
                <w:spacing w:val="-4"/>
                <w:sz w:val="20"/>
                <w:szCs w:val="20"/>
              </w:rPr>
            </w:pPr>
            <w:r w:rsidRPr="002533D6">
              <w:rPr>
                <w:rFonts w:cstheme="minorHAnsi"/>
                <w:b/>
                <w:bCs/>
                <w:color w:val="333132" w:themeColor="text1"/>
                <w:spacing w:val="-4"/>
                <w:sz w:val="20"/>
                <w:szCs w:val="20"/>
              </w:rPr>
              <w:t>Topic</w:t>
            </w:r>
          </w:p>
        </w:tc>
        <w:tc>
          <w:tcPr>
            <w:tcW w:w="4961" w:type="dxa"/>
            <w:shd w:val="clear" w:color="auto" w:fill="FFF2CE" w:themeFill="background2" w:themeFillTint="33"/>
            <w:vAlign w:val="center"/>
          </w:tcPr>
          <w:p w14:paraId="78629668" w14:textId="77777777" w:rsidR="00B547BA" w:rsidRPr="002533D6" w:rsidRDefault="00B547BA" w:rsidP="00940C3B">
            <w:pPr>
              <w:pStyle w:val="NoSpacing"/>
              <w:spacing w:line="240" w:lineRule="auto"/>
              <w:jc w:val="both"/>
              <w:rPr>
                <w:rFonts w:cstheme="minorHAnsi"/>
                <w:b/>
                <w:bCs/>
                <w:color w:val="333132" w:themeColor="text1"/>
                <w:spacing w:val="-4"/>
                <w:sz w:val="20"/>
                <w:szCs w:val="20"/>
              </w:rPr>
            </w:pPr>
            <w:r w:rsidRPr="002533D6">
              <w:rPr>
                <w:rFonts w:cstheme="minorHAnsi"/>
                <w:b/>
                <w:bCs/>
                <w:color w:val="333132" w:themeColor="text1"/>
                <w:spacing w:val="-4"/>
                <w:sz w:val="20"/>
                <w:szCs w:val="20"/>
              </w:rPr>
              <w:t>Learning goals and success criteria</w:t>
            </w:r>
          </w:p>
        </w:tc>
      </w:tr>
      <w:bookmarkEnd w:id="1"/>
      <w:tr w:rsidR="00DA58F4" w:rsidRPr="00444B64" w14:paraId="10CB5195" w14:textId="77777777" w:rsidTr="002533D6">
        <w:trPr>
          <w:trHeight w:val="1752"/>
        </w:trPr>
        <w:tc>
          <w:tcPr>
            <w:tcW w:w="1559" w:type="dxa"/>
          </w:tcPr>
          <w:p w14:paraId="501F676E" w14:textId="77777777" w:rsidR="00DA58F4" w:rsidRPr="00444B64" w:rsidRDefault="00DA58F4" w:rsidP="00DA58F4">
            <w:pPr>
              <w:spacing w:after="0" w:line="240" w:lineRule="auto"/>
              <w:rPr>
                <w:rFonts w:cstheme="minorHAnsi"/>
                <w:b/>
                <w:bCs/>
                <w:color w:val="000000"/>
                <w:sz w:val="20"/>
                <w:szCs w:val="20"/>
              </w:rPr>
            </w:pPr>
            <w:r w:rsidRPr="00444B64">
              <w:rPr>
                <w:rFonts w:cstheme="minorHAnsi"/>
                <w:b/>
                <w:bCs/>
                <w:color w:val="000000"/>
                <w:sz w:val="20"/>
                <w:szCs w:val="20"/>
              </w:rPr>
              <w:t>Knowledge</w:t>
            </w:r>
          </w:p>
          <w:p w14:paraId="5FCFD999"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ACHCK090</w:t>
            </w:r>
          </w:p>
          <w:p w14:paraId="43DBBF56"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ACHCK094</w:t>
            </w:r>
          </w:p>
          <w:p w14:paraId="604830A4" w14:textId="77777777" w:rsidR="00DA58F4" w:rsidRPr="00444B64" w:rsidRDefault="00DA58F4" w:rsidP="00DA58F4">
            <w:pPr>
              <w:spacing w:after="0" w:line="240" w:lineRule="auto"/>
              <w:rPr>
                <w:rFonts w:cstheme="minorHAnsi"/>
                <w:color w:val="000000"/>
                <w:sz w:val="20"/>
                <w:szCs w:val="20"/>
              </w:rPr>
            </w:pPr>
          </w:p>
          <w:p w14:paraId="4C7EDAB8" w14:textId="77777777" w:rsidR="00DA58F4" w:rsidRPr="00444B64" w:rsidRDefault="00DA58F4" w:rsidP="00DA58F4">
            <w:pPr>
              <w:spacing w:after="0" w:line="240" w:lineRule="auto"/>
              <w:rPr>
                <w:rFonts w:cstheme="minorHAnsi"/>
                <w:color w:val="000000"/>
                <w:sz w:val="20"/>
                <w:szCs w:val="20"/>
              </w:rPr>
            </w:pPr>
            <w:r w:rsidRPr="00444B64">
              <w:rPr>
                <w:rFonts w:cstheme="minorHAnsi"/>
                <w:b/>
                <w:bCs/>
                <w:color w:val="000000"/>
                <w:sz w:val="20"/>
                <w:szCs w:val="20"/>
              </w:rPr>
              <w:t>Skills</w:t>
            </w:r>
          </w:p>
          <w:p w14:paraId="7BE7C388" w14:textId="3C6F5FF5" w:rsidR="00DA58F4" w:rsidRPr="00444B64" w:rsidRDefault="00DA58F4" w:rsidP="00DA58F4">
            <w:pPr>
              <w:pStyle w:val="NoSpacing"/>
              <w:spacing w:line="240" w:lineRule="auto"/>
              <w:rPr>
                <w:rFonts w:cstheme="minorHAnsi"/>
                <w:b/>
                <w:bCs/>
                <w:color w:val="333132" w:themeColor="text1"/>
                <w:sz w:val="20"/>
                <w:szCs w:val="20"/>
              </w:rPr>
            </w:pPr>
            <w:r w:rsidRPr="00444B64">
              <w:rPr>
                <w:rFonts w:cstheme="minorHAnsi"/>
                <w:color w:val="000000"/>
                <w:sz w:val="20"/>
                <w:szCs w:val="20"/>
              </w:rPr>
              <w:t>ACHCS095</w:t>
            </w:r>
          </w:p>
        </w:tc>
        <w:tc>
          <w:tcPr>
            <w:tcW w:w="1603" w:type="dxa"/>
            <w:shd w:val="clear" w:color="auto" w:fill="auto"/>
          </w:tcPr>
          <w:p w14:paraId="0C3393DD" w14:textId="77777777" w:rsidR="00DA58F4" w:rsidRPr="00CE6DA7" w:rsidRDefault="00DA58F4" w:rsidP="00DA58F4">
            <w:pPr>
              <w:spacing w:after="0" w:line="240" w:lineRule="auto"/>
              <w:rPr>
                <w:b/>
                <w:bCs/>
                <w:sz w:val="20"/>
                <w:szCs w:val="20"/>
              </w:rPr>
            </w:pPr>
            <w:r w:rsidRPr="00CE6DA7">
              <w:rPr>
                <w:b/>
                <w:bCs/>
                <w:sz w:val="20"/>
                <w:szCs w:val="20"/>
              </w:rPr>
              <w:t>Knowledge</w:t>
            </w:r>
          </w:p>
          <w:p w14:paraId="31BC3D42" w14:textId="77777777" w:rsidR="00DA58F4" w:rsidRDefault="00DA58F4" w:rsidP="00DA58F4">
            <w:pPr>
              <w:spacing w:after="0" w:line="240" w:lineRule="auto"/>
              <w:rPr>
                <w:sz w:val="20"/>
                <w:szCs w:val="20"/>
              </w:rPr>
            </w:pPr>
            <w:r>
              <w:rPr>
                <w:sz w:val="20"/>
                <w:szCs w:val="20"/>
              </w:rPr>
              <w:t>AC9HC10</w:t>
            </w:r>
            <w:r w:rsidRPr="006C510A">
              <w:rPr>
                <w:sz w:val="20"/>
                <w:szCs w:val="20"/>
              </w:rPr>
              <w:t>K0</w:t>
            </w:r>
            <w:r>
              <w:rPr>
                <w:sz w:val="20"/>
                <w:szCs w:val="20"/>
              </w:rPr>
              <w:t>1</w:t>
            </w:r>
          </w:p>
          <w:p w14:paraId="1D86DAC1" w14:textId="77777777" w:rsidR="00DA58F4" w:rsidRDefault="00DA58F4" w:rsidP="00DA58F4">
            <w:pPr>
              <w:spacing w:after="0" w:line="240" w:lineRule="auto"/>
              <w:rPr>
                <w:sz w:val="20"/>
                <w:szCs w:val="20"/>
              </w:rPr>
            </w:pPr>
            <w:r>
              <w:rPr>
                <w:sz w:val="20"/>
                <w:szCs w:val="20"/>
              </w:rPr>
              <w:t>AC9HC10</w:t>
            </w:r>
            <w:r w:rsidRPr="006C510A">
              <w:rPr>
                <w:sz w:val="20"/>
                <w:szCs w:val="20"/>
              </w:rPr>
              <w:t>K0</w:t>
            </w:r>
            <w:r>
              <w:rPr>
                <w:sz w:val="20"/>
                <w:szCs w:val="20"/>
              </w:rPr>
              <w:t>5</w:t>
            </w:r>
          </w:p>
          <w:p w14:paraId="5982E66B" w14:textId="77777777" w:rsidR="00DA58F4" w:rsidRPr="00D47DEF" w:rsidRDefault="00DA58F4" w:rsidP="00DA58F4">
            <w:pPr>
              <w:spacing w:after="0" w:line="240" w:lineRule="auto"/>
              <w:rPr>
                <w:sz w:val="20"/>
                <w:szCs w:val="20"/>
              </w:rPr>
            </w:pPr>
          </w:p>
          <w:p w14:paraId="0DCE7B94" w14:textId="77777777" w:rsidR="00DA58F4" w:rsidRPr="002E37B3" w:rsidRDefault="00DA58F4" w:rsidP="00DA58F4">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659EB9DE" w14:textId="497363D4" w:rsidR="00DA58F4" w:rsidRPr="00444B64" w:rsidRDefault="00DA58F4" w:rsidP="00DA58F4">
            <w:pPr>
              <w:spacing w:after="0" w:line="240" w:lineRule="auto"/>
              <w:rPr>
                <w:rFonts w:cstheme="minorHAnsi"/>
                <w:color w:val="333132" w:themeColor="text1"/>
                <w:sz w:val="20"/>
                <w:szCs w:val="20"/>
              </w:rPr>
            </w:pPr>
            <w:r>
              <w:rPr>
                <w:rFonts w:cstheme="minorHAnsi"/>
                <w:color w:val="333132" w:themeColor="text1"/>
                <w:sz w:val="20"/>
                <w:szCs w:val="20"/>
              </w:rPr>
              <w:t>AC9HC10S01</w:t>
            </w:r>
          </w:p>
        </w:tc>
        <w:tc>
          <w:tcPr>
            <w:tcW w:w="1658" w:type="dxa"/>
            <w:shd w:val="clear" w:color="auto" w:fill="auto"/>
          </w:tcPr>
          <w:p w14:paraId="381189CA" w14:textId="77777777" w:rsidR="00DA58F4" w:rsidRPr="00444B64" w:rsidRDefault="00DA58F4" w:rsidP="00DA58F4">
            <w:pPr>
              <w:pStyle w:val="NoSpacing"/>
              <w:spacing w:line="240" w:lineRule="auto"/>
              <w:ind w:left="-31"/>
              <w:rPr>
                <w:rFonts w:cstheme="minorHAnsi"/>
                <w:color w:val="333132" w:themeColor="text1"/>
                <w:sz w:val="20"/>
                <w:szCs w:val="20"/>
              </w:rPr>
            </w:pPr>
            <w:r w:rsidRPr="00444B64">
              <w:rPr>
                <w:rFonts w:cstheme="minorHAnsi"/>
                <w:b/>
                <w:bCs/>
                <w:color w:val="333132" w:themeColor="text1"/>
                <w:sz w:val="20"/>
                <w:szCs w:val="20"/>
              </w:rPr>
              <w:t>Topic 1</w:t>
            </w:r>
          </w:p>
          <w:p w14:paraId="55C1AEF7" w14:textId="0F29FD53" w:rsidR="00DA58F4" w:rsidRPr="00444B64" w:rsidRDefault="00DA58F4" w:rsidP="002533D6">
            <w:pPr>
              <w:pStyle w:val="NoSpacing"/>
              <w:spacing w:line="240" w:lineRule="auto"/>
              <w:ind w:right="-172"/>
              <w:rPr>
                <w:rFonts w:cstheme="minorHAnsi"/>
                <w:color w:val="333132" w:themeColor="text1"/>
                <w:sz w:val="20"/>
                <w:szCs w:val="20"/>
              </w:rPr>
            </w:pPr>
            <w:r w:rsidRPr="00444B64">
              <w:rPr>
                <w:rFonts w:cstheme="minorHAnsi"/>
                <w:color w:val="333132" w:themeColor="text1"/>
                <w:sz w:val="20"/>
                <w:szCs w:val="20"/>
              </w:rPr>
              <w:t>Features of Australia’s system of government</w:t>
            </w:r>
          </w:p>
        </w:tc>
        <w:tc>
          <w:tcPr>
            <w:tcW w:w="4961" w:type="dxa"/>
            <w:shd w:val="clear" w:color="auto" w:fill="auto"/>
          </w:tcPr>
          <w:p w14:paraId="4D15C453" w14:textId="77777777" w:rsidR="00DA58F4" w:rsidRPr="00444B64" w:rsidRDefault="00DA58F4" w:rsidP="00DA58F4">
            <w:pPr>
              <w:spacing w:after="0" w:line="240" w:lineRule="auto"/>
              <w:rPr>
                <w:rFonts w:cstheme="minorHAnsi"/>
                <w:b/>
                <w:bCs/>
                <w:sz w:val="20"/>
                <w:szCs w:val="20"/>
              </w:rPr>
            </w:pPr>
            <w:r w:rsidRPr="00444B64">
              <w:rPr>
                <w:rFonts w:cstheme="minorHAnsi"/>
                <w:b/>
                <w:bCs/>
                <w:sz w:val="20"/>
                <w:szCs w:val="20"/>
              </w:rPr>
              <w:t xml:space="preserve">Students will understand: </w:t>
            </w:r>
          </w:p>
          <w:p w14:paraId="57198123" w14:textId="77777777" w:rsidR="00DA58F4" w:rsidRPr="00444B64" w:rsidRDefault="00DA58F4" w:rsidP="00DA58F4">
            <w:pPr>
              <w:spacing w:after="0" w:line="240" w:lineRule="auto"/>
              <w:rPr>
                <w:rFonts w:cstheme="minorHAnsi"/>
                <w:sz w:val="20"/>
                <w:szCs w:val="20"/>
              </w:rPr>
            </w:pPr>
            <w:r w:rsidRPr="00444B64">
              <w:rPr>
                <w:rFonts w:cstheme="minorHAnsi"/>
                <w:sz w:val="20"/>
                <w:szCs w:val="20"/>
              </w:rPr>
              <w:t xml:space="preserve">The key features of Australia’s system of government. </w:t>
            </w:r>
          </w:p>
          <w:p w14:paraId="087C0584" w14:textId="77777777" w:rsidR="00DA58F4" w:rsidRPr="00444B64" w:rsidRDefault="00DA58F4" w:rsidP="00DA58F4">
            <w:pPr>
              <w:spacing w:after="0" w:line="240" w:lineRule="auto"/>
              <w:rPr>
                <w:rFonts w:cstheme="minorHAnsi"/>
                <w:sz w:val="20"/>
                <w:szCs w:val="20"/>
              </w:rPr>
            </w:pPr>
          </w:p>
          <w:p w14:paraId="18EC5EB7" w14:textId="77777777" w:rsidR="00DA58F4" w:rsidRPr="00444B64" w:rsidRDefault="00DA58F4" w:rsidP="00DA58F4">
            <w:pPr>
              <w:spacing w:after="0" w:line="240" w:lineRule="auto"/>
              <w:rPr>
                <w:rFonts w:cstheme="minorHAnsi"/>
                <w:b/>
                <w:bCs/>
                <w:sz w:val="20"/>
                <w:szCs w:val="20"/>
              </w:rPr>
            </w:pPr>
            <w:r w:rsidRPr="00444B64">
              <w:rPr>
                <w:rFonts w:cstheme="minorHAnsi"/>
                <w:b/>
                <w:bCs/>
                <w:sz w:val="20"/>
                <w:szCs w:val="20"/>
              </w:rPr>
              <w:t xml:space="preserve">Students will be able to: </w:t>
            </w:r>
          </w:p>
          <w:p w14:paraId="0FDC4838" w14:textId="63A4CCA8" w:rsidR="00DA58F4" w:rsidRPr="00444B64" w:rsidRDefault="00DA58F4" w:rsidP="00DA58F4">
            <w:pPr>
              <w:spacing w:after="0" w:line="240" w:lineRule="auto"/>
              <w:rPr>
                <w:rFonts w:cstheme="minorHAnsi"/>
                <w:color w:val="333132" w:themeColor="text1"/>
                <w:sz w:val="20"/>
                <w:szCs w:val="20"/>
              </w:rPr>
            </w:pPr>
            <w:r w:rsidRPr="00444B64">
              <w:rPr>
                <w:rFonts w:cstheme="minorHAnsi"/>
                <w:sz w:val="20"/>
                <w:szCs w:val="20"/>
              </w:rPr>
              <w:t>Compare Australia’s system of government to another system of government in the Asian region.</w:t>
            </w:r>
          </w:p>
        </w:tc>
      </w:tr>
      <w:tr w:rsidR="00DA58F4" w:rsidRPr="00444B64" w14:paraId="784A4AA0" w14:textId="77777777" w:rsidTr="002533D6">
        <w:trPr>
          <w:trHeight w:val="1857"/>
        </w:trPr>
        <w:tc>
          <w:tcPr>
            <w:tcW w:w="1559" w:type="dxa"/>
          </w:tcPr>
          <w:p w14:paraId="5B8E8E05" w14:textId="77777777" w:rsidR="00DA58F4" w:rsidRPr="00444B64" w:rsidRDefault="00DA58F4" w:rsidP="00DA58F4">
            <w:pPr>
              <w:spacing w:after="0" w:line="240" w:lineRule="auto"/>
              <w:rPr>
                <w:rFonts w:cstheme="minorHAnsi"/>
                <w:color w:val="000000"/>
                <w:sz w:val="20"/>
                <w:szCs w:val="20"/>
              </w:rPr>
            </w:pPr>
            <w:r w:rsidRPr="00444B64">
              <w:rPr>
                <w:rFonts w:cstheme="minorHAnsi"/>
                <w:b/>
                <w:bCs/>
                <w:color w:val="000000"/>
                <w:sz w:val="20"/>
                <w:szCs w:val="20"/>
              </w:rPr>
              <w:t>Knowledge</w:t>
            </w:r>
          </w:p>
          <w:p w14:paraId="06EB49A9"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ACHCK090</w:t>
            </w:r>
          </w:p>
          <w:p w14:paraId="0B7584D5"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ACHCK094</w:t>
            </w:r>
          </w:p>
          <w:p w14:paraId="367587D7" w14:textId="77777777" w:rsidR="00DA58F4" w:rsidRPr="00444B64" w:rsidRDefault="00DA58F4" w:rsidP="00DA58F4">
            <w:pPr>
              <w:spacing w:after="0" w:line="240" w:lineRule="auto"/>
              <w:rPr>
                <w:rFonts w:cstheme="minorHAnsi"/>
                <w:color w:val="000000"/>
                <w:sz w:val="20"/>
                <w:szCs w:val="20"/>
              </w:rPr>
            </w:pPr>
          </w:p>
          <w:p w14:paraId="55E9203E" w14:textId="77777777" w:rsidR="00DA58F4" w:rsidRPr="00444B64" w:rsidRDefault="00DA58F4" w:rsidP="00DA58F4">
            <w:pPr>
              <w:spacing w:after="0" w:line="240" w:lineRule="auto"/>
              <w:rPr>
                <w:rFonts w:cstheme="minorHAnsi"/>
                <w:color w:val="000000"/>
                <w:sz w:val="20"/>
                <w:szCs w:val="20"/>
              </w:rPr>
            </w:pPr>
            <w:r w:rsidRPr="00444B64">
              <w:rPr>
                <w:rFonts w:cstheme="minorHAnsi"/>
                <w:b/>
                <w:bCs/>
                <w:color w:val="000000"/>
                <w:sz w:val="20"/>
                <w:szCs w:val="20"/>
              </w:rPr>
              <w:t>Skills</w:t>
            </w:r>
          </w:p>
          <w:p w14:paraId="6B86BBE5"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ACHCS099</w:t>
            </w:r>
          </w:p>
          <w:p w14:paraId="2AE32413"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ACHCS100</w:t>
            </w:r>
          </w:p>
          <w:p w14:paraId="27B9D595" w14:textId="60D250F3" w:rsidR="00DA58F4" w:rsidRPr="00444B64" w:rsidRDefault="00DA58F4" w:rsidP="00DA58F4">
            <w:pPr>
              <w:pStyle w:val="NoSpacing"/>
              <w:spacing w:line="240" w:lineRule="auto"/>
              <w:rPr>
                <w:rFonts w:cstheme="minorHAnsi"/>
                <w:b/>
                <w:bCs/>
                <w:color w:val="333132" w:themeColor="text1"/>
                <w:sz w:val="20"/>
                <w:szCs w:val="20"/>
              </w:rPr>
            </w:pPr>
            <w:r w:rsidRPr="00444B64">
              <w:rPr>
                <w:rFonts w:cstheme="minorHAnsi"/>
                <w:color w:val="000000"/>
                <w:sz w:val="20"/>
                <w:szCs w:val="20"/>
              </w:rPr>
              <w:t>ACHCS101</w:t>
            </w:r>
          </w:p>
        </w:tc>
        <w:tc>
          <w:tcPr>
            <w:tcW w:w="1603" w:type="dxa"/>
            <w:shd w:val="clear" w:color="auto" w:fill="auto"/>
          </w:tcPr>
          <w:p w14:paraId="7D4C069B" w14:textId="77777777" w:rsidR="00DA58F4" w:rsidRPr="00CE6DA7" w:rsidRDefault="00DA58F4" w:rsidP="00DA58F4">
            <w:pPr>
              <w:spacing w:after="0" w:line="240" w:lineRule="auto"/>
              <w:rPr>
                <w:b/>
                <w:bCs/>
                <w:sz w:val="20"/>
                <w:szCs w:val="20"/>
              </w:rPr>
            </w:pPr>
            <w:r w:rsidRPr="00CE6DA7">
              <w:rPr>
                <w:b/>
                <w:bCs/>
                <w:sz w:val="20"/>
                <w:szCs w:val="20"/>
              </w:rPr>
              <w:t>Knowledge</w:t>
            </w:r>
          </w:p>
          <w:p w14:paraId="68A65AA6" w14:textId="77777777" w:rsidR="00DA58F4" w:rsidRDefault="00DA58F4" w:rsidP="00DA58F4">
            <w:pPr>
              <w:spacing w:after="0" w:line="240" w:lineRule="auto"/>
              <w:rPr>
                <w:sz w:val="20"/>
                <w:szCs w:val="20"/>
              </w:rPr>
            </w:pPr>
            <w:r>
              <w:rPr>
                <w:sz w:val="20"/>
                <w:szCs w:val="20"/>
              </w:rPr>
              <w:t>AC9HC10</w:t>
            </w:r>
            <w:r w:rsidRPr="006C510A">
              <w:rPr>
                <w:sz w:val="20"/>
                <w:szCs w:val="20"/>
              </w:rPr>
              <w:t>K0</w:t>
            </w:r>
            <w:r>
              <w:rPr>
                <w:sz w:val="20"/>
                <w:szCs w:val="20"/>
              </w:rPr>
              <w:t>1</w:t>
            </w:r>
          </w:p>
          <w:p w14:paraId="50F07356" w14:textId="77777777" w:rsidR="00DA58F4" w:rsidRDefault="00DA58F4" w:rsidP="00DA58F4">
            <w:pPr>
              <w:spacing w:after="0" w:line="240" w:lineRule="auto"/>
              <w:rPr>
                <w:sz w:val="20"/>
                <w:szCs w:val="20"/>
              </w:rPr>
            </w:pPr>
            <w:r>
              <w:rPr>
                <w:sz w:val="20"/>
                <w:szCs w:val="20"/>
              </w:rPr>
              <w:t>AC9HC10</w:t>
            </w:r>
            <w:r w:rsidRPr="006C510A">
              <w:rPr>
                <w:sz w:val="20"/>
                <w:szCs w:val="20"/>
              </w:rPr>
              <w:t>K0</w:t>
            </w:r>
            <w:r>
              <w:rPr>
                <w:sz w:val="20"/>
                <w:szCs w:val="20"/>
              </w:rPr>
              <w:t>5</w:t>
            </w:r>
          </w:p>
          <w:p w14:paraId="33858CB3" w14:textId="77777777" w:rsidR="00DA58F4" w:rsidRPr="00D47DEF" w:rsidRDefault="00DA58F4" w:rsidP="00DA58F4">
            <w:pPr>
              <w:spacing w:after="0" w:line="240" w:lineRule="auto"/>
              <w:rPr>
                <w:sz w:val="20"/>
                <w:szCs w:val="20"/>
              </w:rPr>
            </w:pPr>
          </w:p>
          <w:p w14:paraId="25737C6E" w14:textId="77777777" w:rsidR="00DA58F4" w:rsidRPr="002E37B3" w:rsidRDefault="00DA58F4" w:rsidP="00DA58F4">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5A7953C9" w14:textId="77777777" w:rsidR="00DA58F4" w:rsidRDefault="00DA58F4" w:rsidP="00DA58F4">
            <w:pPr>
              <w:spacing w:after="0" w:line="240" w:lineRule="auto"/>
              <w:rPr>
                <w:rFonts w:cstheme="minorHAnsi"/>
                <w:color w:val="333132" w:themeColor="text1"/>
                <w:sz w:val="20"/>
                <w:szCs w:val="20"/>
              </w:rPr>
            </w:pPr>
            <w:r>
              <w:rPr>
                <w:rFonts w:cstheme="minorHAnsi"/>
                <w:color w:val="333132" w:themeColor="text1"/>
                <w:sz w:val="20"/>
                <w:szCs w:val="20"/>
              </w:rPr>
              <w:t>AC9HC10S04</w:t>
            </w:r>
          </w:p>
          <w:p w14:paraId="2E00A559" w14:textId="1DFDCE43" w:rsidR="00DA58F4" w:rsidRPr="00444B64" w:rsidRDefault="00DA58F4" w:rsidP="00DA58F4">
            <w:pPr>
              <w:pStyle w:val="NoSpacing"/>
              <w:spacing w:line="240" w:lineRule="auto"/>
              <w:rPr>
                <w:rFonts w:cstheme="minorHAnsi"/>
                <w:color w:val="333132" w:themeColor="text1"/>
                <w:sz w:val="20"/>
                <w:szCs w:val="20"/>
              </w:rPr>
            </w:pPr>
            <w:r>
              <w:rPr>
                <w:rFonts w:cstheme="minorHAnsi"/>
                <w:color w:val="333132" w:themeColor="text1"/>
                <w:sz w:val="20"/>
                <w:szCs w:val="20"/>
              </w:rPr>
              <w:t>AC9HC10S05</w:t>
            </w:r>
          </w:p>
        </w:tc>
        <w:tc>
          <w:tcPr>
            <w:tcW w:w="1658" w:type="dxa"/>
            <w:shd w:val="clear" w:color="auto" w:fill="auto"/>
          </w:tcPr>
          <w:p w14:paraId="546F0FCD" w14:textId="77777777" w:rsidR="00DA58F4" w:rsidRPr="00444B64" w:rsidRDefault="00DA58F4" w:rsidP="00DA58F4">
            <w:pPr>
              <w:pStyle w:val="NoSpacing"/>
              <w:spacing w:line="240" w:lineRule="auto"/>
              <w:ind w:left="-31"/>
              <w:rPr>
                <w:rFonts w:cstheme="minorHAnsi"/>
                <w:color w:val="333132" w:themeColor="text1"/>
                <w:sz w:val="20"/>
                <w:szCs w:val="20"/>
              </w:rPr>
            </w:pPr>
            <w:r w:rsidRPr="00444B64">
              <w:rPr>
                <w:rFonts w:cstheme="minorHAnsi"/>
                <w:b/>
                <w:bCs/>
                <w:color w:val="333132" w:themeColor="text1"/>
                <w:sz w:val="20"/>
                <w:szCs w:val="20"/>
              </w:rPr>
              <w:t>Topic 2</w:t>
            </w:r>
          </w:p>
          <w:p w14:paraId="09CD0960" w14:textId="4DA29F7E" w:rsidR="00DA58F4" w:rsidRPr="00444B64" w:rsidRDefault="00DA58F4" w:rsidP="002533D6">
            <w:pPr>
              <w:pStyle w:val="NoSpacing"/>
              <w:spacing w:line="240" w:lineRule="auto"/>
              <w:rPr>
                <w:rFonts w:cstheme="minorHAnsi"/>
                <w:color w:val="333132" w:themeColor="text1"/>
                <w:sz w:val="20"/>
                <w:szCs w:val="20"/>
              </w:rPr>
            </w:pPr>
            <w:r w:rsidRPr="00444B64">
              <w:rPr>
                <w:rFonts w:cstheme="minorHAnsi"/>
                <w:color w:val="333132" w:themeColor="text1"/>
                <w:sz w:val="20"/>
                <w:szCs w:val="20"/>
              </w:rPr>
              <w:t>Values of Australia’s system of government</w:t>
            </w:r>
          </w:p>
        </w:tc>
        <w:tc>
          <w:tcPr>
            <w:tcW w:w="4961" w:type="dxa"/>
            <w:shd w:val="clear" w:color="auto" w:fill="auto"/>
          </w:tcPr>
          <w:p w14:paraId="06F32B3B" w14:textId="77777777" w:rsidR="00DA58F4" w:rsidRPr="00444B64" w:rsidRDefault="00DA58F4" w:rsidP="00DA58F4">
            <w:pPr>
              <w:spacing w:after="0" w:line="240" w:lineRule="auto"/>
              <w:rPr>
                <w:rFonts w:cstheme="minorHAnsi"/>
                <w:b/>
                <w:bCs/>
                <w:sz w:val="20"/>
                <w:szCs w:val="20"/>
              </w:rPr>
            </w:pPr>
            <w:r w:rsidRPr="00444B64">
              <w:rPr>
                <w:rFonts w:cstheme="minorHAnsi"/>
                <w:b/>
                <w:bCs/>
                <w:sz w:val="20"/>
                <w:szCs w:val="20"/>
              </w:rPr>
              <w:t xml:space="preserve">Students will understand: </w:t>
            </w:r>
          </w:p>
          <w:p w14:paraId="39CE3AD8" w14:textId="77777777" w:rsidR="00DA58F4" w:rsidRPr="00444B64" w:rsidRDefault="00DA58F4" w:rsidP="00DA58F4">
            <w:pPr>
              <w:spacing w:after="0" w:line="240" w:lineRule="auto"/>
              <w:rPr>
                <w:rFonts w:cstheme="minorHAnsi"/>
                <w:sz w:val="20"/>
                <w:szCs w:val="20"/>
              </w:rPr>
            </w:pPr>
            <w:r w:rsidRPr="00444B64">
              <w:rPr>
                <w:rFonts w:cstheme="minorHAnsi"/>
                <w:sz w:val="20"/>
                <w:szCs w:val="20"/>
              </w:rPr>
              <w:t xml:space="preserve">The democratic values that underpin Australia’s system of government.  </w:t>
            </w:r>
          </w:p>
          <w:p w14:paraId="37B44417" w14:textId="77777777" w:rsidR="00DA58F4" w:rsidRPr="00444B64" w:rsidRDefault="00DA58F4" w:rsidP="00DA58F4">
            <w:pPr>
              <w:spacing w:after="0" w:line="240" w:lineRule="auto"/>
              <w:rPr>
                <w:rFonts w:cstheme="minorHAnsi"/>
                <w:sz w:val="20"/>
                <w:szCs w:val="20"/>
              </w:rPr>
            </w:pPr>
          </w:p>
          <w:p w14:paraId="19A4F51C" w14:textId="77777777" w:rsidR="00DA58F4" w:rsidRPr="00444B64" w:rsidRDefault="00DA58F4" w:rsidP="00DA58F4">
            <w:pPr>
              <w:spacing w:after="0" w:line="240" w:lineRule="auto"/>
              <w:rPr>
                <w:rFonts w:cstheme="minorHAnsi"/>
                <w:b/>
                <w:bCs/>
                <w:sz w:val="20"/>
                <w:szCs w:val="20"/>
              </w:rPr>
            </w:pPr>
            <w:r w:rsidRPr="00444B64">
              <w:rPr>
                <w:rFonts w:cstheme="minorHAnsi"/>
                <w:b/>
                <w:bCs/>
                <w:sz w:val="20"/>
                <w:szCs w:val="20"/>
              </w:rPr>
              <w:t>Students will be able to:</w:t>
            </w:r>
          </w:p>
          <w:p w14:paraId="0FA6424D" w14:textId="4713CCB6" w:rsidR="00DA58F4" w:rsidRPr="00444B64" w:rsidRDefault="00DA58F4" w:rsidP="00DA58F4">
            <w:pPr>
              <w:pStyle w:val="NoSpacing"/>
              <w:spacing w:line="240" w:lineRule="auto"/>
              <w:jc w:val="both"/>
              <w:rPr>
                <w:rFonts w:cstheme="minorHAnsi"/>
                <w:color w:val="333132" w:themeColor="text1"/>
                <w:sz w:val="20"/>
                <w:szCs w:val="20"/>
              </w:rPr>
            </w:pPr>
            <w:r w:rsidRPr="00444B64">
              <w:rPr>
                <w:rFonts w:cstheme="minorHAnsi"/>
                <w:sz w:val="20"/>
                <w:szCs w:val="20"/>
              </w:rPr>
              <w:t>Recommend a change to Australia’s system of government that they believe would promote our democratic values.</w:t>
            </w:r>
          </w:p>
        </w:tc>
      </w:tr>
      <w:tr w:rsidR="00DA58F4" w:rsidRPr="00444B64" w14:paraId="354BFC46" w14:textId="77777777" w:rsidTr="002533D6">
        <w:trPr>
          <w:trHeight w:val="2836"/>
        </w:trPr>
        <w:tc>
          <w:tcPr>
            <w:tcW w:w="1559" w:type="dxa"/>
          </w:tcPr>
          <w:p w14:paraId="3FE9A30B" w14:textId="2B3EB69D" w:rsidR="00DA58F4" w:rsidRPr="00444B64" w:rsidRDefault="00DA58F4" w:rsidP="00DA58F4">
            <w:pPr>
              <w:spacing w:after="0" w:line="240" w:lineRule="auto"/>
              <w:rPr>
                <w:rFonts w:cstheme="minorHAnsi"/>
                <w:color w:val="000000"/>
                <w:sz w:val="20"/>
                <w:szCs w:val="20"/>
              </w:rPr>
            </w:pPr>
            <w:r w:rsidRPr="00444B64">
              <w:rPr>
                <w:rFonts w:cstheme="minorHAnsi"/>
                <w:b/>
                <w:bCs/>
                <w:color w:val="000000"/>
                <w:sz w:val="20"/>
                <w:szCs w:val="20"/>
              </w:rPr>
              <w:t>Knowl</w:t>
            </w:r>
            <w:r w:rsidR="00AB3BC3">
              <w:rPr>
                <w:rFonts w:cstheme="minorHAnsi"/>
                <w:b/>
                <w:bCs/>
                <w:color w:val="000000"/>
                <w:sz w:val="20"/>
                <w:szCs w:val="20"/>
              </w:rPr>
              <w:t>e</w:t>
            </w:r>
            <w:r w:rsidRPr="00444B64">
              <w:rPr>
                <w:rFonts w:cstheme="minorHAnsi"/>
                <w:b/>
                <w:bCs/>
                <w:color w:val="000000"/>
                <w:sz w:val="20"/>
                <w:szCs w:val="20"/>
              </w:rPr>
              <w:t>dge</w:t>
            </w:r>
          </w:p>
          <w:p w14:paraId="0120A887"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ACHCK091</w:t>
            </w:r>
          </w:p>
          <w:p w14:paraId="5CEDFA1D"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ACHCK093</w:t>
            </w:r>
          </w:p>
          <w:p w14:paraId="30A117C8"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ACHCK094</w:t>
            </w:r>
          </w:p>
          <w:p w14:paraId="2F1A3284" w14:textId="77777777" w:rsidR="00DA58F4" w:rsidRPr="00444B64" w:rsidRDefault="00DA58F4" w:rsidP="00DA58F4">
            <w:pPr>
              <w:spacing w:after="0" w:line="240" w:lineRule="auto"/>
              <w:rPr>
                <w:rFonts w:cstheme="minorHAnsi"/>
                <w:color w:val="000000"/>
                <w:sz w:val="20"/>
                <w:szCs w:val="20"/>
              </w:rPr>
            </w:pPr>
          </w:p>
          <w:p w14:paraId="1B10CA25" w14:textId="77777777" w:rsidR="00DA58F4" w:rsidRPr="00444B64" w:rsidRDefault="00DA58F4" w:rsidP="00DA58F4">
            <w:pPr>
              <w:spacing w:after="0" w:line="240" w:lineRule="auto"/>
              <w:rPr>
                <w:rFonts w:cstheme="minorHAnsi"/>
                <w:color w:val="000000"/>
                <w:sz w:val="20"/>
                <w:szCs w:val="20"/>
              </w:rPr>
            </w:pPr>
            <w:r w:rsidRPr="00444B64">
              <w:rPr>
                <w:rFonts w:cstheme="minorHAnsi"/>
                <w:b/>
                <w:bCs/>
                <w:color w:val="000000"/>
                <w:sz w:val="20"/>
                <w:szCs w:val="20"/>
              </w:rPr>
              <w:t>Skills</w:t>
            </w:r>
          </w:p>
          <w:p w14:paraId="6E27BF43"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ACHCS096</w:t>
            </w:r>
          </w:p>
          <w:p w14:paraId="05E154AB"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ACHCS098</w:t>
            </w:r>
          </w:p>
          <w:p w14:paraId="3079EA2E"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ACHCS099</w:t>
            </w:r>
          </w:p>
          <w:p w14:paraId="5019BA2E"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ACHCS100</w:t>
            </w:r>
          </w:p>
          <w:p w14:paraId="06085DE4"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ACHCS102</w:t>
            </w:r>
          </w:p>
          <w:p w14:paraId="0A06ABE1" w14:textId="77777777" w:rsidR="00DA58F4" w:rsidRPr="00444B64" w:rsidRDefault="00DA58F4" w:rsidP="00DA58F4">
            <w:pPr>
              <w:spacing w:after="0" w:line="240" w:lineRule="auto"/>
              <w:rPr>
                <w:rFonts w:cstheme="minorHAnsi"/>
                <w:color w:val="000000"/>
                <w:sz w:val="20"/>
                <w:szCs w:val="20"/>
              </w:rPr>
            </w:pPr>
          </w:p>
          <w:p w14:paraId="3CFC851F" w14:textId="77777777" w:rsidR="00DA58F4" w:rsidRPr="00444B64" w:rsidRDefault="00DA58F4" w:rsidP="00DA58F4">
            <w:pPr>
              <w:spacing w:after="0" w:line="240" w:lineRule="auto"/>
              <w:rPr>
                <w:rFonts w:cstheme="minorHAnsi"/>
                <w:color w:val="000000"/>
                <w:sz w:val="20"/>
                <w:szCs w:val="20"/>
              </w:rPr>
            </w:pPr>
          </w:p>
          <w:p w14:paraId="79B2707C" w14:textId="41D8051C" w:rsidR="00DA58F4" w:rsidRPr="009109E8" w:rsidRDefault="00DA58F4" w:rsidP="00DA58F4">
            <w:pPr>
              <w:pStyle w:val="NoSpacing"/>
              <w:spacing w:line="240" w:lineRule="auto"/>
              <w:rPr>
                <w:rFonts w:cstheme="minorHAnsi"/>
                <w:color w:val="333132" w:themeColor="text1"/>
                <w:sz w:val="20"/>
                <w:szCs w:val="20"/>
                <w:shd w:val="clear" w:color="auto" w:fill="FFFFFF"/>
              </w:rPr>
            </w:pPr>
          </w:p>
        </w:tc>
        <w:tc>
          <w:tcPr>
            <w:tcW w:w="1603" w:type="dxa"/>
            <w:shd w:val="clear" w:color="auto" w:fill="auto"/>
          </w:tcPr>
          <w:p w14:paraId="1CE6D45B" w14:textId="77777777" w:rsidR="00DA58F4" w:rsidRPr="00CE6DA7" w:rsidRDefault="00DA58F4" w:rsidP="00DA58F4">
            <w:pPr>
              <w:spacing w:after="0" w:line="240" w:lineRule="auto"/>
              <w:rPr>
                <w:b/>
                <w:bCs/>
                <w:sz w:val="20"/>
                <w:szCs w:val="20"/>
              </w:rPr>
            </w:pPr>
            <w:r w:rsidRPr="00CE6DA7">
              <w:rPr>
                <w:b/>
                <w:bCs/>
                <w:sz w:val="20"/>
                <w:szCs w:val="20"/>
              </w:rPr>
              <w:t>Knowledge</w:t>
            </w:r>
          </w:p>
          <w:p w14:paraId="5E6D6F4A" w14:textId="77777777" w:rsidR="00DA58F4" w:rsidRDefault="00DA58F4" w:rsidP="00DA58F4">
            <w:pPr>
              <w:spacing w:after="0" w:line="240" w:lineRule="auto"/>
              <w:rPr>
                <w:sz w:val="20"/>
                <w:szCs w:val="20"/>
              </w:rPr>
            </w:pPr>
            <w:r>
              <w:rPr>
                <w:sz w:val="20"/>
                <w:szCs w:val="20"/>
              </w:rPr>
              <w:t>AC9HC10</w:t>
            </w:r>
            <w:r w:rsidRPr="006C510A">
              <w:rPr>
                <w:sz w:val="20"/>
                <w:szCs w:val="20"/>
              </w:rPr>
              <w:t>K0</w:t>
            </w:r>
            <w:r>
              <w:rPr>
                <w:sz w:val="20"/>
                <w:szCs w:val="20"/>
              </w:rPr>
              <w:t>2</w:t>
            </w:r>
          </w:p>
          <w:p w14:paraId="2753479F" w14:textId="77777777" w:rsidR="00DA58F4" w:rsidRDefault="00DA58F4" w:rsidP="00DA58F4">
            <w:pPr>
              <w:spacing w:after="0" w:line="240" w:lineRule="auto"/>
              <w:rPr>
                <w:sz w:val="20"/>
                <w:szCs w:val="20"/>
              </w:rPr>
            </w:pPr>
            <w:r>
              <w:rPr>
                <w:sz w:val="20"/>
                <w:szCs w:val="20"/>
              </w:rPr>
              <w:t>AC9HC10</w:t>
            </w:r>
            <w:r w:rsidRPr="006C510A">
              <w:rPr>
                <w:sz w:val="20"/>
                <w:szCs w:val="20"/>
              </w:rPr>
              <w:t>K0</w:t>
            </w:r>
            <w:r>
              <w:rPr>
                <w:sz w:val="20"/>
                <w:szCs w:val="20"/>
              </w:rPr>
              <w:t>4</w:t>
            </w:r>
          </w:p>
          <w:p w14:paraId="40EF5B27" w14:textId="77777777" w:rsidR="00DA58F4" w:rsidRDefault="00DA58F4" w:rsidP="00DA58F4">
            <w:pPr>
              <w:spacing w:after="0" w:line="240" w:lineRule="auto"/>
              <w:rPr>
                <w:sz w:val="20"/>
                <w:szCs w:val="20"/>
              </w:rPr>
            </w:pPr>
            <w:r>
              <w:rPr>
                <w:sz w:val="20"/>
                <w:szCs w:val="20"/>
              </w:rPr>
              <w:t>AC9HC10</w:t>
            </w:r>
            <w:r w:rsidRPr="006C510A">
              <w:rPr>
                <w:sz w:val="20"/>
                <w:szCs w:val="20"/>
              </w:rPr>
              <w:t>K0</w:t>
            </w:r>
            <w:r>
              <w:rPr>
                <w:sz w:val="20"/>
                <w:szCs w:val="20"/>
              </w:rPr>
              <w:t>5</w:t>
            </w:r>
          </w:p>
          <w:p w14:paraId="3988D071" w14:textId="77777777" w:rsidR="00DA58F4" w:rsidRPr="00D47DEF" w:rsidRDefault="00DA58F4" w:rsidP="00DA58F4">
            <w:pPr>
              <w:spacing w:after="0" w:line="240" w:lineRule="auto"/>
              <w:rPr>
                <w:sz w:val="20"/>
                <w:szCs w:val="20"/>
              </w:rPr>
            </w:pPr>
          </w:p>
          <w:p w14:paraId="50B160C2" w14:textId="77777777" w:rsidR="00DA58F4" w:rsidRPr="002E37B3" w:rsidRDefault="00DA58F4" w:rsidP="00DA58F4">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3FD9C6EC" w14:textId="77777777" w:rsidR="00DA58F4" w:rsidRDefault="00DA58F4" w:rsidP="00DA58F4">
            <w:pPr>
              <w:spacing w:after="0" w:line="240" w:lineRule="auto"/>
              <w:rPr>
                <w:rFonts w:cstheme="minorHAnsi"/>
                <w:color w:val="333132" w:themeColor="text1"/>
                <w:sz w:val="20"/>
                <w:szCs w:val="20"/>
              </w:rPr>
            </w:pPr>
            <w:r>
              <w:rPr>
                <w:rFonts w:cstheme="minorHAnsi"/>
                <w:color w:val="333132" w:themeColor="text1"/>
                <w:sz w:val="20"/>
                <w:szCs w:val="20"/>
              </w:rPr>
              <w:t>AC9HC10S02</w:t>
            </w:r>
          </w:p>
          <w:p w14:paraId="0C1CDA45" w14:textId="72B33877" w:rsidR="00DA58F4" w:rsidRPr="00444B64" w:rsidRDefault="00DA58F4" w:rsidP="00DA58F4">
            <w:pPr>
              <w:pStyle w:val="NoSpacing"/>
              <w:spacing w:line="240" w:lineRule="auto"/>
              <w:rPr>
                <w:rFonts w:cstheme="minorHAnsi"/>
                <w:color w:val="333132" w:themeColor="text1"/>
                <w:sz w:val="20"/>
                <w:szCs w:val="20"/>
              </w:rPr>
            </w:pPr>
            <w:r>
              <w:rPr>
                <w:rFonts w:cstheme="minorHAnsi"/>
                <w:color w:val="333132" w:themeColor="text1"/>
                <w:sz w:val="20"/>
                <w:szCs w:val="20"/>
              </w:rPr>
              <w:t>AC9HC10S04</w:t>
            </w:r>
          </w:p>
        </w:tc>
        <w:tc>
          <w:tcPr>
            <w:tcW w:w="1658" w:type="dxa"/>
            <w:shd w:val="clear" w:color="auto" w:fill="auto"/>
          </w:tcPr>
          <w:p w14:paraId="4FBC2142" w14:textId="77777777" w:rsidR="00DA58F4" w:rsidRPr="00444B64" w:rsidRDefault="00DA58F4" w:rsidP="00DA58F4">
            <w:pPr>
              <w:pStyle w:val="NoSpacing"/>
              <w:spacing w:line="240" w:lineRule="auto"/>
              <w:ind w:left="-31"/>
              <w:rPr>
                <w:rFonts w:cstheme="minorHAnsi"/>
                <w:color w:val="333132" w:themeColor="text1"/>
                <w:sz w:val="20"/>
                <w:szCs w:val="20"/>
              </w:rPr>
            </w:pPr>
            <w:r w:rsidRPr="00444B64">
              <w:rPr>
                <w:rFonts w:cstheme="minorHAnsi"/>
                <w:b/>
                <w:bCs/>
                <w:color w:val="333132" w:themeColor="text1"/>
                <w:sz w:val="20"/>
                <w:szCs w:val="20"/>
              </w:rPr>
              <w:t>Topic 3</w:t>
            </w:r>
          </w:p>
          <w:p w14:paraId="538432F1" w14:textId="13BA541C" w:rsidR="00DA58F4" w:rsidRPr="00444B64" w:rsidRDefault="00DA58F4" w:rsidP="002533D6">
            <w:pPr>
              <w:pStyle w:val="NoSpacing"/>
              <w:spacing w:line="240" w:lineRule="auto"/>
              <w:ind w:right="-172"/>
              <w:rPr>
                <w:rFonts w:cstheme="minorHAnsi"/>
                <w:color w:val="333132" w:themeColor="text1"/>
                <w:sz w:val="20"/>
                <w:szCs w:val="20"/>
              </w:rPr>
            </w:pPr>
            <w:r w:rsidRPr="00444B64">
              <w:rPr>
                <w:rFonts w:cstheme="minorHAnsi"/>
                <w:color w:val="333132" w:themeColor="text1"/>
                <w:sz w:val="20"/>
                <w:szCs w:val="20"/>
              </w:rPr>
              <w:t>Australia’s global roles and responsibilities: foreign aid</w:t>
            </w:r>
          </w:p>
        </w:tc>
        <w:tc>
          <w:tcPr>
            <w:tcW w:w="4961" w:type="dxa"/>
            <w:shd w:val="clear" w:color="auto" w:fill="auto"/>
          </w:tcPr>
          <w:p w14:paraId="5BB8A2CA" w14:textId="77777777" w:rsidR="00DA58F4" w:rsidRPr="00444B64" w:rsidRDefault="00DA58F4" w:rsidP="00DA58F4">
            <w:pPr>
              <w:spacing w:after="0" w:line="240" w:lineRule="auto"/>
              <w:rPr>
                <w:rFonts w:cstheme="minorHAnsi"/>
                <w:b/>
                <w:bCs/>
                <w:sz w:val="20"/>
                <w:szCs w:val="20"/>
              </w:rPr>
            </w:pPr>
            <w:r w:rsidRPr="00444B64">
              <w:rPr>
                <w:rFonts w:cstheme="minorHAnsi"/>
                <w:b/>
                <w:bCs/>
                <w:sz w:val="20"/>
                <w:szCs w:val="20"/>
              </w:rPr>
              <w:t xml:space="preserve">Students will understand: </w:t>
            </w:r>
          </w:p>
          <w:p w14:paraId="5549FBB2" w14:textId="77777777" w:rsidR="00DA58F4" w:rsidRPr="00444B64" w:rsidRDefault="00DA58F4" w:rsidP="00DA58F4">
            <w:pPr>
              <w:spacing w:after="0" w:line="240" w:lineRule="auto"/>
              <w:rPr>
                <w:rFonts w:cstheme="minorHAnsi"/>
                <w:sz w:val="20"/>
                <w:szCs w:val="20"/>
              </w:rPr>
            </w:pPr>
            <w:r w:rsidRPr="00444B64">
              <w:rPr>
                <w:rFonts w:cstheme="minorHAnsi"/>
                <w:sz w:val="20"/>
                <w:szCs w:val="20"/>
              </w:rPr>
              <w:t xml:space="preserve">Australia’s role in providing foreign aid to nations in the Asia-Pacific region. </w:t>
            </w:r>
          </w:p>
          <w:p w14:paraId="1249AD1D" w14:textId="77777777" w:rsidR="00DA58F4" w:rsidRPr="00444B64" w:rsidRDefault="00DA58F4" w:rsidP="00DA58F4">
            <w:pPr>
              <w:spacing w:after="0" w:line="240" w:lineRule="auto"/>
              <w:rPr>
                <w:rFonts w:cstheme="minorHAnsi"/>
                <w:sz w:val="20"/>
                <w:szCs w:val="20"/>
              </w:rPr>
            </w:pPr>
          </w:p>
          <w:p w14:paraId="2F82F605" w14:textId="77777777" w:rsidR="00DA58F4" w:rsidRPr="00444B64" w:rsidRDefault="00DA58F4" w:rsidP="00DA58F4">
            <w:pPr>
              <w:spacing w:after="0" w:line="240" w:lineRule="auto"/>
              <w:rPr>
                <w:rFonts w:cstheme="minorHAnsi"/>
                <w:sz w:val="20"/>
                <w:szCs w:val="20"/>
              </w:rPr>
            </w:pPr>
            <w:r w:rsidRPr="00444B64">
              <w:rPr>
                <w:rFonts w:cstheme="minorHAnsi"/>
                <w:sz w:val="20"/>
                <w:szCs w:val="20"/>
              </w:rPr>
              <w:t xml:space="preserve">Australia’s responsibilities under the 2030 Agenda for Sustainable Development. </w:t>
            </w:r>
          </w:p>
          <w:p w14:paraId="4E24F867" w14:textId="77777777" w:rsidR="00DA58F4" w:rsidRPr="00444B64" w:rsidRDefault="00DA58F4" w:rsidP="00DA58F4">
            <w:pPr>
              <w:spacing w:after="0" w:line="240" w:lineRule="auto"/>
              <w:rPr>
                <w:rFonts w:cstheme="minorHAnsi"/>
                <w:sz w:val="20"/>
                <w:szCs w:val="20"/>
              </w:rPr>
            </w:pPr>
          </w:p>
          <w:p w14:paraId="7B5A7868" w14:textId="77777777" w:rsidR="00DA58F4" w:rsidRPr="00444B64" w:rsidRDefault="00DA58F4" w:rsidP="00DA58F4">
            <w:pPr>
              <w:spacing w:after="0" w:line="240" w:lineRule="auto"/>
              <w:rPr>
                <w:rFonts w:cstheme="minorHAnsi"/>
                <w:b/>
                <w:bCs/>
                <w:sz w:val="20"/>
                <w:szCs w:val="20"/>
              </w:rPr>
            </w:pPr>
            <w:r w:rsidRPr="00444B64">
              <w:rPr>
                <w:rFonts w:cstheme="minorHAnsi"/>
                <w:b/>
                <w:bCs/>
                <w:sz w:val="20"/>
                <w:szCs w:val="20"/>
              </w:rPr>
              <w:t xml:space="preserve">Students will be able to: </w:t>
            </w:r>
          </w:p>
          <w:p w14:paraId="58CA2AAF" w14:textId="77777777" w:rsidR="00DA58F4" w:rsidRPr="00444B64" w:rsidRDefault="00DA58F4" w:rsidP="00DA58F4">
            <w:pPr>
              <w:spacing w:after="0" w:line="240" w:lineRule="auto"/>
              <w:rPr>
                <w:rFonts w:cstheme="minorHAnsi"/>
                <w:sz w:val="20"/>
                <w:szCs w:val="20"/>
              </w:rPr>
            </w:pPr>
          </w:p>
          <w:p w14:paraId="5ED473FC" w14:textId="77777777" w:rsidR="00DA58F4" w:rsidRPr="00444B64" w:rsidRDefault="00DA58F4" w:rsidP="00DA58F4">
            <w:pPr>
              <w:spacing w:after="0" w:line="240" w:lineRule="auto"/>
              <w:rPr>
                <w:rFonts w:cstheme="minorHAnsi"/>
                <w:sz w:val="20"/>
                <w:szCs w:val="20"/>
              </w:rPr>
            </w:pPr>
            <w:r w:rsidRPr="00444B64">
              <w:rPr>
                <w:rFonts w:cstheme="minorHAnsi"/>
                <w:sz w:val="20"/>
                <w:szCs w:val="20"/>
              </w:rPr>
              <w:t xml:space="preserve">Investigate how Australia’s foreign aid projects are contributing to the 2030 Agenda for Sustainable Development. </w:t>
            </w:r>
          </w:p>
          <w:p w14:paraId="1772606B" w14:textId="77777777" w:rsidR="00DA58F4" w:rsidRPr="00444B64" w:rsidRDefault="00DA58F4" w:rsidP="00DA58F4">
            <w:pPr>
              <w:spacing w:after="0" w:line="240" w:lineRule="auto"/>
              <w:rPr>
                <w:rFonts w:cstheme="minorHAnsi"/>
                <w:sz w:val="20"/>
                <w:szCs w:val="20"/>
              </w:rPr>
            </w:pPr>
          </w:p>
          <w:p w14:paraId="4B0260E5" w14:textId="693A16DA" w:rsidR="00DA58F4" w:rsidRPr="00444B64" w:rsidRDefault="00DA58F4" w:rsidP="00DA58F4">
            <w:pPr>
              <w:spacing w:after="0" w:line="240" w:lineRule="auto"/>
              <w:rPr>
                <w:rFonts w:cstheme="minorHAnsi"/>
                <w:color w:val="333132" w:themeColor="text1"/>
                <w:sz w:val="20"/>
                <w:szCs w:val="20"/>
                <w:shd w:val="clear" w:color="auto" w:fill="FFFFFF"/>
              </w:rPr>
            </w:pPr>
            <w:r w:rsidRPr="00444B64">
              <w:rPr>
                <w:rFonts w:cstheme="minorHAnsi"/>
                <w:sz w:val="20"/>
                <w:szCs w:val="20"/>
              </w:rPr>
              <w:t>Reflect on ways they can work towards the sustainable development goals as individual citizens.</w:t>
            </w:r>
          </w:p>
        </w:tc>
      </w:tr>
      <w:tr w:rsidR="00DA58F4" w:rsidRPr="00444B64" w14:paraId="4EEB5196" w14:textId="77777777" w:rsidTr="002533D6">
        <w:trPr>
          <w:trHeight w:val="4355"/>
        </w:trPr>
        <w:tc>
          <w:tcPr>
            <w:tcW w:w="1559" w:type="dxa"/>
          </w:tcPr>
          <w:p w14:paraId="7FD01101" w14:textId="77777777" w:rsidR="00DA58F4" w:rsidRPr="00444B64" w:rsidRDefault="00DA58F4" w:rsidP="00DA58F4">
            <w:pPr>
              <w:spacing w:after="0" w:line="240" w:lineRule="auto"/>
              <w:rPr>
                <w:rFonts w:cstheme="minorHAnsi"/>
                <w:color w:val="000000"/>
                <w:sz w:val="20"/>
                <w:szCs w:val="20"/>
              </w:rPr>
            </w:pPr>
            <w:r w:rsidRPr="00444B64">
              <w:rPr>
                <w:rFonts w:cstheme="minorHAnsi"/>
                <w:b/>
                <w:bCs/>
                <w:color w:val="000000"/>
                <w:sz w:val="20"/>
                <w:szCs w:val="20"/>
              </w:rPr>
              <w:t>Knowledge</w:t>
            </w:r>
          </w:p>
          <w:p w14:paraId="6C294A7F"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ACHCK091</w:t>
            </w:r>
          </w:p>
          <w:p w14:paraId="071BE326"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ACHCK093</w:t>
            </w:r>
          </w:p>
          <w:p w14:paraId="53E5E9C4" w14:textId="77777777" w:rsidR="00DA58F4" w:rsidRPr="00444B64" w:rsidRDefault="00DA58F4" w:rsidP="00DA58F4">
            <w:pPr>
              <w:spacing w:after="0" w:line="240" w:lineRule="auto"/>
              <w:rPr>
                <w:rFonts w:cstheme="minorHAnsi"/>
                <w:color w:val="000000"/>
                <w:sz w:val="20"/>
                <w:szCs w:val="20"/>
              </w:rPr>
            </w:pPr>
          </w:p>
          <w:p w14:paraId="3645F08D" w14:textId="77777777" w:rsidR="00DA58F4" w:rsidRPr="00444B64" w:rsidRDefault="00DA58F4" w:rsidP="00DA58F4">
            <w:pPr>
              <w:spacing w:after="0" w:line="240" w:lineRule="auto"/>
              <w:rPr>
                <w:rFonts w:cstheme="minorHAnsi"/>
                <w:color w:val="000000"/>
                <w:sz w:val="20"/>
                <w:szCs w:val="20"/>
              </w:rPr>
            </w:pPr>
            <w:r w:rsidRPr="00444B64">
              <w:rPr>
                <w:rFonts w:cstheme="minorHAnsi"/>
                <w:b/>
                <w:bCs/>
                <w:color w:val="000000"/>
                <w:sz w:val="20"/>
                <w:szCs w:val="20"/>
              </w:rPr>
              <w:t>Skills</w:t>
            </w:r>
          </w:p>
          <w:p w14:paraId="342A1DBA"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ACHCS097</w:t>
            </w:r>
          </w:p>
          <w:p w14:paraId="4EC32D81" w14:textId="77777777" w:rsidR="00DA58F4" w:rsidRPr="00444B64" w:rsidRDefault="00DA58F4" w:rsidP="00DA58F4">
            <w:pPr>
              <w:spacing w:after="0" w:line="240" w:lineRule="auto"/>
              <w:rPr>
                <w:rFonts w:cstheme="minorHAnsi"/>
                <w:color w:val="000000"/>
                <w:sz w:val="20"/>
                <w:szCs w:val="20"/>
              </w:rPr>
            </w:pPr>
            <w:r w:rsidRPr="00444B64">
              <w:rPr>
                <w:rFonts w:cstheme="minorHAnsi"/>
                <w:color w:val="000000"/>
                <w:sz w:val="20"/>
                <w:szCs w:val="20"/>
              </w:rPr>
              <w:t>ACHCS098</w:t>
            </w:r>
          </w:p>
          <w:p w14:paraId="4091DA90" w14:textId="30B58BE6" w:rsidR="00DA58F4" w:rsidRPr="00444B64" w:rsidRDefault="00DA58F4" w:rsidP="00DA58F4">
            <w:pPr>
              <w:spacing w:after="0" w:line="240" w:lineRule="auto"/>
              <w:rPr>
                <w:rFonts w:cstheme="minorHAnsi"/>
                <w:b/>
                <w:bCs/>
                <w:color w:val="333132" w:themeColor="text1"/>
                <w:sz w:val="20"/>
                <w:szCs w:val="20"/>
                <w:shd w:val="clear" w:color="auto" w:fill="FFFFFF"/>
              </w:rPr>
            </w:pPr>
            <w:r w:rsidRPr="00444B64">
              <w:rPr>
                <w:rFonts w:cstheme="minorHAnsi"/>
                <w:color w:val="000000"/>
                <w:sz w:val="20"/>
                <w:szCs w:val="20"/>
              </w:rPr>
              <w:t>ACHCS099</w:t>
            </w:r>
          </w:p>
        </w:tc>
        <w:tc>
          <w:tcPr>
            <w:tcW w:w="1603" w:type="dxa"/>
            <w:shd w:val="clear" w:color="auto" w:fill="auto"/>
          </w:tcPr>
          <w:p w14:paraId="7722AEDD" w14:textId="77777777" w:rsidR="00DA58F4" w:rsidRPr="00CE6DA7" w:rsidRDefault="00DA58F4" w:rsidP="00DA58F4">
            <w:pPr>
              <w:spacing w:after="0" w:line="240" w:lineRule="auto"/>
              <w:rPr>
                <w:b/>
                <w:bCs/>
                <w:sz w:val="20"/>
                <w:szCs w:val="20"/>
              </w:rPr>
            </w:pPr>
            <w:r w:rsidRPr="00CE6DA7">
              <w:rPr>
                <w:b/>
                <w:bCs/>
                <w:sz w:val="20"/>
                <w:szCs w:val="20"/>
              </w:rPr>
              <w:t>Knowledge</w:t>
            </w:r>
          </w:p>
          <w:p w14:paraId="089B414F" w14:textId="77777777" w:rsidR="00DA58F4" w:rsidRDefault="00DA58F4" w:rsidP="00DA58F4">
            <w:pPr>
              <w:spacing w:after="0" w:line="240" w:lineRule="auto"/>
              <w:rPr>
                <w:sz w:val="20"/>
                <w:szCs w:val="20"/>
              </w:rPr>
            </w:pPr>
            <w:r>
              <w:rPr>
                <w:sz w:val="20"/>
                <w:szCs w:val="20"/>
              </w:rPr>
              <w:t>AC9HC10</w:t>
            </w:r>
            <w:r w:rsidRPr="006C510A">
              <w:rPr>
                <w:sz w:val="20"/>
                <w:szCs w:val="20"/>
              </w:rPr>
              <w:t>K0</w:t>
            </w:r>
            <w:r>
              <w:rPr>
                <w:sz w:val="20"/>
                <w:szCs w:val="20"/>
              </w:rPr>
              <w:t>2</w:t>
            </w:r>
          </w:p>
          <w:p w14:paraId="47253244" w14:textId="77777777" w:rsidR="00DA58F4" w:rsidRDefault="00DA58F4" w:rsidP="00DA58F4">
            <w:pPr>
              <w:spacing w:after="0" w:line="240" w:lineRule="auto"/>
              <w:rPr>
                <w:sz w:val="20"/>
                <w:szCs w:val="20"/>
              </w:rPr>
            </w:pPr>
            <w:r>
              <w:rPr>
                <w:sz w:val="20"/>
                <w:szCs w:val="20"/>
              </w:rPr>
              <w:t>AC9HC10</w:t>
            </w:r>
            <w:r w:rsidRPr="006C510A">
              <w:rPr>
                <w:sz w:val="20"/>
                <w:szCs w:val="20"/>
              </w:rPr>
              <w:t>K0</w:t>
            </w:r>
            <w:r>
              <w:rPr>
                <w:sz w:val="20"/>
                <w:szCs w:val="20"/>
              </w:rPr>
              <w:t>4</w:t>
            </w:r>
          </w:p>
          <w:p w14:paraId="790627E0" w14:textId="77777777" w:rsidR="00DA58F4" w:rsidRPr="00D47DEF" w:rsidRDefault="00DA58F4" w:rsidP="00DA58F4">
            <w:pPr>
              <w:spacing w:after="0" w:line="240" w:lineRule="auto"/>
              <w:rPr>
                <w:sz w:val="20"/>
                <w:szCs w:val="20"/>
              </w:rPr>
            </w:pPr>
          </w:p>
          <w:p w14:paraId="7C34C005" w14:textId="77777777" w:rsidR="00DA58F4" w:rsidRPr="002E37B3" w:rsidRDefault="00DA58F4" w:rsidP="00DA58F4">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367A9A89" w14:textId="0EB78591" w:rsidR="00DA58F4" w:rsidRPr="00CE6DA7" w:rsidRDefault="00DA58F4" w:rsidP="00DA58F4">
            <w:pPr>
              <w:spacing w:after="0" w:line="240" w:lineRule="auto"/>
              <w:rPr>
                <w:b/>
                <w:bCs/>
                <w:sz w:val="20"/>
                <w:szCs w:val="20"/>
              </w:rPr>
            </w:pPr>
            <w:r>
              <w:rPr>
                <w:rFonts w:cstheme="minorHAnsi"/>
                <w:color w:val="333132" w:themeColor="text1"/>
                <w:sz w:val="20"/>
                <w:szCs w:val="20"/>
              </w:rPr>
              <w:t>AC9HC10S03</w:t>
            </w:r>
          </w:p>
        </w:tc>
        <w:tc>
          <w:tcPr>
            <w:tcW w:w="1658" w:type="dxa"/>
            <w:shd w:val="clear" w:color="auto" w:fill="auto"/>
          </w:tcPr>
          <w:p w14:paraId="1E3B3C98" w14:textId="77777777" w:rsidR="00DA58F4" w:rsidRPr="00444B64" w:rsidRDefault="00DA58F4" w:rsidP="00DA58F4">
            <w:pPr>
              <w:pStyle w:val="NoSpacing"/>
              <w:spacing w:line="240" w:lineRule="auto"/>
              <w:ind w:left="-31"/>
              <w:rPr>
                <w:rFonts w:cstheme="minorHAnsi"/>
                <w:color w:val="333132" w:themeColor="text1"/>
                <w:sz w:val="20"/>
                <w:szCs w:val="20"/>
              </w:rPr>
            </w:pPr>
            <w:r w:rsidRPr="00444B64">
              <w:rPr>
                <w:rFonts w:cstheme="minorHAnsi"/>
                <w:b/>
                <w:bCs/>
                <w:color w:val="333132" w:themeColor="text1"/>
                <w:sz w:val="20"/>
                <w:szCs w:val="20"/>
              </w:rPr>
              <w:t>Topic 4</w:t>
            </w:r>
          </w:p>
          <w:p w14:paraId="18874A8C" w14:textId="61906749" w:rsidR="00DA58F4" w:rsidRPr="00444B64" w:rsidRDefault="00DA58F4" w:rsidP="002533D6">
            <w:pPr>
              <w:pStyle w:val="NoSpacing"/>
              <w:spacing w:line="240" w:lineRule="auto"/>
              <w:ind w:right="-29"/>
              <w:rPr>
                <w:rFonts w:cstheme="minorHAnsi"/>
                <w:b/>
                <w:bCs/>
                <w:color w:val="333132" w:themeColor="text1"/>
                <w:sz w:val="20"/>
                <w:szCs w:val="20"/>
              </w:rPr>
            </w:pPr>
            <w:r w:rsidRPr="00444B64">
              <w:rPr>
                <w:rFonts w:cstheme="minorHAnsi"/>
                <w:color w:val="333132" w:themeColor="text1"/>
                <w:sz w:val="20"/>
                <w:szCs w:val="20"/>
              </w:rPr>
              <w:t>Protecting World Heritage: Franklin Dam Controversy</w:t>
            </w:r>
          </w:p>
        </w:tc>
        <w:tc>
          <w:tcPr>
            <w:tcW w:w="4961" w:type="dxa"/>
            <w:shd w:val="clear" w:color="auto" w:fill="auto"/>
          </w:tcPr>
          <w:p w14:paraId="473C9D6E" w14:textId="77777777" w:rsidR="00DA58F4" w:rsidRPr="00444B64" w:rsidRDefault="00DA58F4" w:rsidP="00DA58F4">
            <w:pPr>
              <w:spacing w:after="0" w:line="240" w:lineRule="auto"/>
              <w:rPr>
                <w:rFonts w:cstheme="minorHAnsi"/>
                <w:b/>
                <w:bCs/>
                <w:sz w:val="20"/>
                <w:szCs w:val="20"/>
              </w:rPr>
            </w:pPr>
            <w:r w:rsidRPr="00444B64">
              <w:rPr>
                <w:rFonts w:cstheme="minorHAnsi"/>
                <w:b/>
                <w:bCs/>
                <w:sz w:val="20"/>
                <w:szCs w:val="20"/>
              </w:rPr>
              <w:t xml:space="preserve">Students will understand: </w:t>
            </w:r>
          </w:p>
          <w:p w14:paraId="7B704E50" w14:textId="77777777" w:rsidR="00DA58F4" w:rsidRPr="00444B64" w:rsidRDefault="00DA58F4" w:rsidP="00DA58F4">
            <w:pPr>
              <w:spacing w:after="0" w:line="240" w:lineRule="auto"/>
              <w:rPr>
                <w:rFonts w:cstheme="minorHAnsi"/>
                <w:sz w:val="20"/>
                <w:szCs w:val="20"/>
              </w:rPr>
            </w:pPr>
            <w:r w:rsidRPr="00444B64">
              <w:rPr>
                <w:rFonts w:cstheme="minorHAnsi"/>
                <w:sz w:val="20"/>
                <w:szCs w:val="20"/>
              </w:rPr>
              <w:t xml:space="preserve">Australia’s international obligations in relation to protecting environmental World Heritage. </w:t>
            </w:r>
          </w:p>
          <w:p w14:paraId="1E794C99" w14:textId="77777777" w:rsidR="00DA58F4" w:rsidRPr="00444B64" w:rsidRDefault="00DA58F4" w:rsidP="00DA58F4">
            <w:pPr>
              <w:spacing w:after="0" w:line="240" w:lineRule="auto"/>
              <w:rPr>
                <w:rFonts w:cstheme="minorHAnsi"/>
                <w:sz w:val="20"/>
                <w:szCs w:val="20"/>
              </w:rPr>
            </w:pPr>
          </w:p>
          <w:p w14:paraId="2E7C5509" w14:textId="77777777" w:rsidR="00DA58F4" w:rsidRPr="00444B64" w:rsidRDefault="00DA58F4" w:rsidP="00DA58F4">
            <w:pPr>
              <w:spacing w:after="0" w:line="240" w:lineRule="auto"/>
              <w:rPr>
                <w:rFonts w:cstheme="minorHAnsi"/>
                <w:sz w:val="20"/>
                <w:szCs w:val="20"/>
              </w:rPr>
            </w:pPr>
            <w:r w:rsidRPr="00444B64">
              <w:rPr>
                <w:rFonts w:cstheme="minorHAnsi"/>
                <w:sz w:val="20"/>
                <w:szCs w:val="20"/>
              </w:rPr>
              <w:t xml:space="preserve">The significance of the Franklin River Dam Controversy. </w:t>
            </w:r>
          </w:p>
          <w:p w14:paraId="72D710BC" w14:textId="77777777" w:rsidR="00DA58F4" w:rsidRPr="00444B64" w:rsidRDefault="00DA58F4" w:rsidP="00DA58F4">
            <w:pPr>
              <w:spacing w:after="0" w:line="240" w:lineRule="auto"/>
              <w:rPr>
                <w:rFonts w:cstheme="minorHAnsi"/>
                <w:sz w:val="20"/>
                <w:szCs w:val="20"/>
              </w:rPr>
            </w:pPr>
          </w:p>
          <w:p w14:paraId="3FA9EDAA" w14:textId="77777777" w:rsidR="00DA58F4" w:rsidRPr="00444B64" w:rsidRDefault="00DA58F4" w:rsidP="00DA58F4">
            <w:pPr>
              <w:spacing w:after="0" w:line="240" w:lineRule="auto"/>
              <w:rPr>
                <w:rFonts w:cstheme="minorHAnsi"/>
                <w:b/>
                <w:bCs/>
                <w:sz w:val="20"/>
                <w:szCs w:val="20"/>
              </w:rPr>
            </w:pPr>
            <w:r w:rsidRPr="00444B64">
              <w:rPr>
                <w:rFonts w:cstheme="minorHAnsi"/>
                <w:b/>
                <w:bCs/>
                <w:sz w:val="20"/>
                <w:szCs w:val="20"/>
              </w:rPr>
              <w:t>Students will be able to:</w:t>
            </w:r>
          </w:p>
          <w:p w14:paraId="194388FF" w14:textId="750F65DA" w:rsidR="00DA58F4" w:rsidRPr="00444B64" w:rsidRDefault="00DA58F4" w:rsidP="00DA58F4">
            <w:pPr>
              <w:spacing w:after="0" w:line="240" w:lineRule="auto"/>
              <w:rPr>
                <w:rFonts w:cstheme="minorHAnsi"/>
                <w:b/>
                <w:bCs/>
                <w:sz w:val="20"/>
                <w:szCs w:val="20"/>
              </w:rPr>
            </w:pPr>
            <w:r w:rsidRPr="00444B64">
              <w:rPr>
                <w:rFonts w:cstheme="minorHAnsi"/>
                <w:sz w:val="20"/>
                <w:szCs w:val="20"/>
              </w:rPr>
              <w:t>Analyse primary sources from the Franklin River Dam Controversy to identify different interpretations and points of view.</w:t>
            </w:r>
          </w:p>
        </w:tc>
      </w:tr>
      <w:tr w:rsidR="00AB3BC3" w:rsidRPr="00444B64" w14:paraId="29EEB30B" w14:textId="77777777" w:rsidTr="002533D6">
        <w:trPr>
          <w:trHeight w:val="446"/>
        </w:trPr>
        <w:tc>
          <w:tcPr>
            <w:tcW w:w="1559" w:type="dxa"/>
            <w:shd w:val="clear" w:color="auto" w:fill="FFF2CE" w:themeFill="background2" w:themeFillTint="33"/>
            <w:vAlign w:val="center"/>
          </w:tcPr>
          <w:p w14:paraId="3047E1B9" w14:textId="615D1089" w:rsidR="00AB3BC3" w:rsidRPr="00444B64" w:rsidRDefault="00AB3BC3" w:rsidP="002533D6">
            <w:pPr>
              <w:spacing w:after="0" w:line="240" w:lineRule="auto"/>
              <w:ind w:left="-31" w:right="-171"/>
              <w:rPr>
                <w:rFonts w:cstheme="minorHAnsi"/>
                <w:b/>
                <w:bCs/>
                <w:color w:val="000000"/>
                <w:sz w:val="20"/>
                <w:szCs w:val="20"/>
              </w:rPr>
            </w:pPr>
            <w:r w:rsidRPr="00F214D5">
              <w:rPr>
                <w:rFonts w:cstheme="minorHAnsi"/>
                <w:b/>
                <w:bCs/>
                <w:color w:val="333132" w:themeColor="text1"/>
                <w:spacing w:val="-4"/>
                <w:sz w:val="20"/>
                <w:szCs w:val="20"/>
              </w:rPr>
              <w:lastRenderedPageBreak/>
              <w:t>Australian Curriculum 8.4</w:t>
            </w:r>
          </w:p>
        </w:tc>
        <w:tc>
          <w:tcPr>
            <w:tcW w:w="1603" w:type="dxa"/>
            <w:shd w:val="clear" w:color="auto" w:fill="FFF2CE" w:themeFill="background2" w:themeFillTint="33"/>
            <w:vAlign w:val="center"/>
          </w:tcPr>
          <w:p w14:paraId="50AB3525" w14:textId="4A504B62" w:rsidR="00AB3BC3" w:rsidRPr="00CE6DA7" w:rsidRDefault="00AB3BC3" w:rsidP="002533D6">
            <w:pPr>
              <w:spacing w:after="0" w:line="240" w:lineRule="auto"/>
              <w:ind w:left="-31" w:right="-126"/>
              <w:rPr>
                <w:b/>
                <w:bCs/>
                <w:sz w:val="20"/>
                <w:szCs w:val="20"/>
              </w:rPr>
            </w:pPr>
            <w:r w:rsidRPr="00F214D5">
              <w:rPr>
                <w:rFonts w:cstheme="minorHAnsi"/>
                <w:b/>
                <w:bCs/>
                <w:color w:val="333132" w:themeColor="text1"/>
                <w:spacing w:val="-4"/>
                <w:sz w:val="20"/>
                <w:szCs w:val="20"/>
              </w:rPr>
              <w:t>Australian Curriculum 9.0</w:t>
            </w:r>
          </w:p>
        </w:tc>
        <w:tc>
          <w:tcPr>
            <w:tcW w:w="1658" w:type="dxa"/>
            <w:shd w:val="clear" w:color="auto" w:fill="FFF2CE" w:themeFill="background2" w:themeFillTint="33"/>
            <w:vAlign w:val="center"/>
          </w:tcPr>
          <w:p w14:paraId="5322BC75" w14:textId="0568D2DC" w:rsidR="00AB3BC3" w:rsidRPr="00444B64" w:rsidRDefault="00AB3BC3" w:rsidP="00AB3BC3">
            <w:pPr>
              <w:pStyle w:val="NoSpacing"/>
              <w:spacing w:line="240" w:lineRule="auto"/>
              <w:ind w:left="-31"/>
              <w:rPr>
                <w:rFonts w:cstheme="minorHAnsi"/>
                <w:b/>
                <w:bCs/>
                <w:color w:val="333132" w:themeColor="text1"/>
                <w:sz w:val="20"/>
                <w:szCs w:val="20"/>
              </w:rPr>
            </w:pPr>
            <w:r w:rsidRPr="00F214D5">
              <w:rPr>
                <w:rFonts w:cstheme="minorHAnsi"/>
                <w:b/>
                <w:bCs/>
                <w:color w:val="333132" w:themeColor="text1"/>
                <w:spacing w:val="-4"/>
                <w:sz w:val="20"/>
                <w:szCs w:val="20"/>
              </w:rPr>
              <w:t>Topic</w:t>
            </w:r>
          </w:p>
        </w:tc>
        <w:tc>
          <w:tcPr>
            <w:tcW w:w="4961" w:type="dxa"/>
            <w:shd w:val="clear" w:color="auto" w:fill="FFF2CE" w:themeFill="background2" w:themeFillTint="33"/>
            <w:vAlign w:val="center"/>
          </w:tcPr>
          <w:p w14:paraId="76A4C38B" w14:textId="216DF6C0" w:rsidR="00AB3BC3" w:rsidRPr="00444B64" w:rsidRDefault="00AB3BC3" w:rsidP="00AB3BC3">
            <w:pPr>
              <w:spacing w:after="0" w:line="240" w:lineRule="auto"/>
              <w:rPr>
                <w:rFonts w:cstheme="minorHAnsi"/>
                <w:b/>
                <w:bCs/>
                <w:sz w:val="20"/>
                <w:szCs w:val="20"/>
              </w:rPr>
            </w:pPr>
            <w:r w:rsidRPr="00F214D5">
              <w:rPr>
                <w:rFonts w:cstheme="minorHAnsi"/>
                <w:b/>
                <w:bCs/>
                <w:color w:val="333132" w:themeColor="text1"/>
                <w:spacing w:val="-4"/>
                <w:sz w:val="20"/>
                <w:szCs w:val="20"/>
              </w:rPr>
              <w:t>Learning goals and success criteria</w:t>
            </w:r>
          </w:p>
        </w:tc>
      </w:tr>
      <w:tr w:rsidR="00AB3BC3" w:rsidRPr="00444B64" w14:paraId="2A43BB42" w14:textId="77777777" w:rsidTr="002533D6">
        <w:trPr>
          <w:trHeight w:val="3872"/>
        </w:trPr>
        <w:tc>
          <w:tcPr>
            <w:tcW w:w="1559" w:type="dxa"/>
          </w:tcPr>
          <w:p w14:paraId="65B1AF5D" w14:textId="77777777" w:rsidR="00AB3BC3" w:rsidRPr="00444B64" w:rsidRDefault="00AB3BC3" w:rsidP="00AB3BC3">
            <w:pPr>
              <w:spacing w:after="0" w:line="240" w:lineRule="auto"/>
              <w:rPr>
                <w:rFonts w:cstheme="minorHAnsi"/>
                <w:color w:val="000000"/>
                <w:sz w:val="20"/>
                <w:szCs w:val="20"/>
              </w:rPr>
            </w:pPr>
            <w:r w:rsidRPr="00444B64">
              <w:rPr>
                <w:rFonts w:cstheme="minorHAnsi"/>
                <w:b/>
                <w:bCs/>
                <w:color w:val="000000"/>
                <w:sz w:val="20"/>
                <w:szCs w:val="20"/>
              </w:rPr>
              <w:t>Knowledge</w:t>
            </w:r>
          </w:p>
          <w:p w14:paraId="6CA174E6" w14:textId="77777777" w:rsidR="00AB3BC3" w:rsidRPr="00444B64" w:rsidRDefault="00AB3BC3" w:rsidP="00AB3BC3">
            <w:pPr>
              <w:spacing w:after="0" w:line="240" w:lineRule="auto"/>
              <w:rPr>
                <w:rFonts w:cstheme="minorHAnsi"/>
                <w:color w:val="000000"/>
                <w:sz w:val="20"/>
                <w:szCs w:val="20"/>
              </w:rPr>
            </w:pPr>
            <w:r w:rsidRPr="00444B64">
              <w:rPr>
                <w:rFonts w:cstheme="minorHAnsi"/>
                <w:color w:val="000000"/>
                <w:sz w:val="20"/>
                <w:szCs w:val="20"/>
              </w:rPr>
              <w:t>ACHCK092</w:t>
            </w:r>
          </w:p>
          <w:p w14:paraId="090E8DE6" w14:textId="77777777" w:rsidR="00AB3BC3" w:rsidRPr="00444B64" w:rsidRDefault="00AB3BC3" w:rsidP="00AB3BC3">
            <w:pPr>
              <w:spacing w:after="0" w:line="240" w:lineRule="auto"/>
              <w:rPr>
                <w:rFonts w:cstheme="minorHAnsi"/>
                <w:color w:val="000000"/>
                <w:sz w:val="20"/>
                <w:szCs w:val="20"/>
              </w:rPr>
            </w:pPr>
            <w:r w:rsidRPr="00444B64">
              <w:rPr>
                <w:rFonts w:cstheme="minorHAnsi"/>
                <w:color w:val="000000"/>
                <w:sz w:val="20"/>
                <w:szCs w:val="20"/>
              </w:rPr>
              <w:t>ACHCK093</w:t>
            </w:r>
          </w:p>
          <w:p w14:paraId="0E666B3A" w14:textId="77777777" w:rsidR="00AB3BC3" w:rsidRPr="00444B64" w:rsidRDefault="00AB3BC3" w:rsidP="00AB3BC3">
            <w:pPr>
              <w:spacing w:after="0" w:line="240" w:lineRule="auto"/>
              <w:rPr>
                <w:rFonts w:cstheme="minorHAnsi"/>
                <w:color w:val="000000"/>
                <w:sz w:val="20"/>
                <w:szCs w:val="20"/>
              </w:rPr>
            </w:pPr>
          </w:p>
          <w:p w14:paraId="0A2C4C2B" w14:textId="77777777" w:rsidR="00AB3BC3" w:rsidRPr="00444B64" w:rsidRDefault="00AB3BC3" w:rsidP="00AB3BC3">
            <w:pPr>
              <w:spacing w:after="0" w:line="240" w:lineRule="auto"/>
              <w:rPr>
                <w:rFonts w:cstheme="minorHAnsi"/>
                <w:b/>
                <w:bCs/>
                <w:color w:val="000000"/>
                <w:sz w:val="20"/>
                <w:szCs w:val="20"/>
              </w:rPr>
            </w:pPr>
            <w:r w:rsidRPr="00444B64">
              <w:rPr>
                <w:rFonts w:cstheme="minorHAnsi"/>
                <w:b/>
                <w:bCs/>
                <w:color w:val="000000"/>
                <w:sz w:val="20"/>
                <w:szCs w:val="20"/>
              </w:rPr>
              <w:t>Skills</w:t>
            </w:r>
          </w:p>
          <w:p w14:paraId="6072B4A8" w14:textId="77777777" w:rsidR="00AB3BC3" w:rsidRPr="00444B64" w:rsidRDefault="00AB3BC3" w:rsidP="00AB3BC3">
            <w:pPr>
              <w:spacing w:after="0" w:line="240" w:lineRule="auto"/>
              <w:rPr>
                <w:rFonts w:cstheme="minorHAnsi"/>
                <w:color w:val="000000"/>
                <w:sz w:val="20"/>
                <w:szCs w:val="20"/>
              </w:rPr>
            </w:pPr>
            <w:r w:rsidRPr="00444B64">
              <w:rPr>
                <w:rFonts w:cstheme="minorHAnsi"/>
                <w:color w:val="000000"/>
                <w:sz w:val="20"/>
                <w:szCs w:val="20"/>
              </w:rPr>
              <w:t>ACHCS101</w:t>
            </w:r>
          </w:p>
          <w:p w14:paraId="1C45425F" w14:textId="2B898339" w:rsidR="00AB3BC3" w:rsidRPr="00444B64" w:rsidRDefault="00AB3BC3" w:rsidP="00AB3BC3">
            <w:pPr>
              <w:spacing w:after="0" w:line="240" w:lineRule="auto"/>
              <w:rPr>
                <w:rFonts w:cstheme="minorHAnsi"/>
                <w:b/>
                <w:bCs/>
                <w:color w:val="333132" w:themeColor="text1"/>
                <w:sz w:val="20"/>
                <w:szCs w:val="20"/>
                <w:shd w:val="clear" w:color="auto" w:fill="FFFFFF"/>
              </w:rPr>
            </w:pPr>
            <w:r w:rsidRPr="00444B64">
              <w:rPr>
                <w:rFonts w:cstheme="minorHAnsi"/>
                <w:color w:val="000000"/>
                <w:sz w:val="20"/>
                <w:szCs w:val="20"/>
              </w:rPr>
              <w:t>ACHCS102</w:t>
            </w:r>
          </w:p>
        </w:tc>
        <w:tc>
          <w:tcPr>
            <w:tcW w:w="1603" w:type="dxa"/>
            <w:shd w:val="clear" w:color="auto" w:fill="auto"/>
          </w:tcPr>
          <w:p w14:paraId="4A09CC4C" w14:textId="77777777" w:rsidR="00AB3BC3" w:rsidRPr="00CE6DA7" w:rsidRDefault="00AB3BC3" w:rsidP="00AB3BC3">
            <w:pPr>
              <w:spacing w:after="0" w:line="240" w:lineRule="auto"/>
              <w:rPr>
                <w:b/>
                <w:bCs/>
                <w:sz w:val="20"/>
                <w:szCs w:val="20"/>
              </w:rPr>
            </w:pPr>
            <w:r w:rsidRPr="00CE6DA7">
              <w:rPr>
                <w:b/>
                <w:bCs/>
                <w:sz w:val="20"/>
                <w:szCs w:val="20"/>
              </w:rPr>
              <w:t>Knowledge</w:t>
            </w:r>
          </w:p>
          <w:p w14:paraId="74EF5ED7" w14:textId="77777777" w:rsidR="00AB3BC3" w:rsidRDefault="00AB3BC3" w:rsidP="00AB3BC3">
            <w:pPr>
              <w:spacing w:after="0" w:line="240" w:lineRule="auto"/>
              <w:rPr>
                <w:sz w:val="20"/>
                <w:szCs w:val="20"/>
              </w:rPr>
            </w:pPr>
            <w:r>
              <w:rPr>
                <w:sz w:val="20"/>
                <w:szCs w:val="20"/>
              </w:rPr>
              <w:t>AC9HC10</w:t>
            </w:r>
            <w:r w:rsidRPr="006C510A">
              <w:rPr>
                <w:sz w:val="20"/>
                <w:szCs w:val="20"/>
              </w:rPr>
              <w:t>K0</w:t>
            </w:r>
            <w:r>
              <w:rPr>
                <w:sz w:val="20"/>
                <w:szCs w:val="20"/>
              </w:rPr>
              <w:t>3</w:t>
            </w:r>
          </w:p>
          <w:p w14:paraId="1E165924" w14:textId="77777777" w:rsidR="00AB3BC3" w:rsidRDefault="00AB3BC3" w:rsidP="00AB3BC3">
            <w:pPr>
              <w:spacing w:after="0" w:line="240" w:lineRule="auto"/>
              <w:rPr>
                <w:sz w:val="20"/>
                <w:szCs w:val="20"/>
              </w:rPr>
            </w:pPr>
            <w:r>
              <w:rPr>
                <w:sz w:val="20"/>
                <w:szCs w:val="20"/>
              </w:rPr>
              <w:t>AC9HC10</w:t>
            </w:r>
            <w:r w:rsidRPr="006C510A">
              <w:rPr>
                <w:sz w:val="20"/>
                <w:szCs w:val="20"/>
              </w:rPr>
              <w:t>K0</w:t>
            </w:r>
            <w:r>
              <w:rPr>
                <w:sz w:val="20"/>
                <w:szCs w:val="20"/>
              </w:rPr>
              <w:t>4</w:t>
            </w:r>
          </w:p>
          <w:p w14:paraId="5A667771" w14:textId="77777777" w:rsidR="00AB3BC3" w:rsidRPr="00D47DEF" w:rsidRDefault="00AB3BC3" w:rsidP="00AB3BC3">
            <w:pPr>
              <w:spacing w:after="0" w:line="240" w:lineRule="auto"/>
              <w:rPr>
                <w:sz w:val="20"/>
                <w:szCs w:val="20"/>
              </w:rPr>
            </w:pPr>
          </w:p>
          <w:p w14:paraId="28012130" w14:textId="77777777" w:rsidR="00AB3BC3" w:rsidRPr="002E37B3" w:rsidRDefault="00AB3BC3" w:rsidP="00AB3BC3">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280FF7ED" w14:textId="4E6300EF" w:rsidR="00AB3BC3" w:rsidRPr="00CE6DA7" w:rsidRDefault="00AB3BC3" w:rsidP="00AB3BC3">
            <w:pPr>
              <w:spacing w:after="0" w:line="240" w:lineRule="auto"/>
              <w:rPr>
                <w:b/>
                <w:bCs/>
                <w:sz w:val="20"/>
                <w:szCs w:val="20"/>
              </w:rPr>
            </w:pPr>
            <w:r>
              <w:rPr>
                <w:rFonts w:cstheme="minorHAnsi"/>
                <w:color w:val="333132" w:themeColor="text1"/>
                <w:sz w:val="20"/>
                <w:szCs w:val="20"/>
              </w:rPr>
              <w:t>AC9HC10S05</w:t>
            </w:r>
          </w:p>
        </w:tc>
        <w:tc>
          <w:tcPr>
            <w:tcW w:w="1658" w:type="dxa"/>
            <w:shd w:val="clear" w:color="auto" w:fill="auto"/>
          </w:tcPr>
          <w:p w14:paraId="1FE2291E" w14:textId="77777777" w:rsidR="00AB3BC3" w:rsidRPr="00444B64" w:rsidRDefault="00AB3BC3" w:rsidP="00AB3BC3">
            <w:pPr>
              <w:pStyle w:val="NoSpacing"/>
              <w:spacing w:line="240" w:lineRule="auto"/>
              <w:ind w:left="-31"/>
              <w:rPr>
                <w:rFonts w:cstheme="minorHAnsi"/>
                <w:color w:val="333132" w:themeColor="text1"/>
                <w:sz w:val="20"/>
                <w:szCs w:val="20"/>
              </w:rPr>
            </w:pPr>
            <w:r w:rsidRPr="00444B64">
              <w:rPr>
                <w:rFonts w:cstheme="minorHAnsi"/>
                <w:b/>
                <w:bCs/>
                <w:color w:val="333132" w:themeColor="text1"/>
                <w:sz w:val="20"/>
                <w:szCs w:val="20"/>
              </w:rPr>
              <w:t>Topic 5</w:t>
            </w:r>
          </w:p>
          <w:p w14:paraId="07A70888" w14:textId="42502F80" w:rsidR="00AB3BC3" w:rsidRPr="00444B64" w:rsidRDefault="00AB3BC3" w:rsidP="00AB3BC3">
            <w:pPr>
              <w:pStyle w:val="NoSpacing"/>
              <w:spacing w:line="240" w:lineRule="auto"/>
              <w:rPr>
                <w:rFonts w:cstheme="minorHAnsi"/>
                <w:b/>
                <w:bCs/>
                <w:color w:val="333132" w:themeColor="text1"/>
                <w:sz w:val="20"/>
                <w:szCs w:val="20"/>
              </w:rPr>
            </w:pPr>
            <w:r w:rsidRPr="00444B64">
              <w:rPr>
                <w:rFonts w:cstheme="minorHAnsi"/>
                <w:color w:val="333132" w:themeColor="text1"/>
                <w:sz w:val="20"/>
                <w:szCs w:val="20"/>
              </w:rPr>
              <w:t>The Constitution and the High Court</w:t>
            </w:r>
          </w:p>
        </w:tc>
        <w:tc>
          <w:tcPr>
            <w:tcW w:w="4961" w:type="dxa"/>
            <w:shd w:val="clear" w:color="auto" w:fill="auto"/>
          </w:tcPr>
          <w:p w14:paraId="20B1EFB6" w14:textId="77777777" w:rsidR="00AB3BC3" w:rsidRPr="00444B64" w:rsidRDefault="00AB3BC3" w:rsidP="00AB3BC3">
            <w:pPr>
              <w:spacing w:after="0" w:line="240" w:lineRule="auto"/>
              <w:rPr>
                <w:rFonts w:cstheme="minorHAnsi"/>
                <w:b/>
                <w:bCs/>
                <w:sz w:val="20"/>
                <w:szCs w:val="20"/>
              </w:rPr>
            </w:pPr>
            <w:r w:rsidRPr="00444B64">
              <w:rPr>
                <w:rFonts w:cstheme="minorHAnsi"/>
                <w:b/>
                <w:bCs/>
                <w:sz w:val="20"/>
                <w:szCs w:val="20"/>
              </w:rPr>
              <w:t xml:space="preserve">Students will understand: </w:t>
            </w:r>
          </w:p>
          <w:p w14:paraId="6545D50F" w14:textId="77777777" w:rsidR="00AB3BC3" w:rsidRPr="00444B64" w:rsidRDefault="00AB3BC3" w:rsidP="00AB3BC3">
            <w:pPr>
              <w:spacing w:after="0" w:line="240" w:lineRule="auto"/>
              <w:rPr>
                <w:rFonts w:cstheme="minorHAnsi"/>
                <w:sz w:val="20"/>
                <w:szCs w:val="20"/>
              </w:rPr>
            </w:pPr>
            <w:r w:rsidRPr="00444B64">
              <w:rPr>
                <w:rFonts w:cstheme="minorHAnsi"/>
                <w:sz w:val="20"/>
                <w:szCs w:val="20"/>
              </w:rPr>
              <w:t xml:space="preserve">The role of the High Court in interpreting the Constitution. </w:t>
            </w:r>
          </w:p>
          <w:p w14:paraId="430B8647" w14:textId="77777777" w:rsidR="00AB3BC3" w:rsidRPr="00444B64" w:rsidRDefault="00AB3BC3" w:rsidP="00AB3BC3">
            <w:pPr>
              <w:spacing w:after="0" w:line="240" w:lineRule="auto"/>
              <w:rPr>
                <w:rFonts w:cstheme="minorHAnsi"/>
                <w:sz w:val="20"/>
                <w:szCs w:val="20"/>
              </w:rPr>
            </w:pPr>
          </w:p>
          <w:p w14:paraId="2C2B25DD" w14:textId="77777777" w:rsidR="00AB3BC3" w:rsidRPr="00444B64" w:rsidRDefault="00AB3BC3" w:rsidP="00AB3BC3">
            <w:pPr>
              <w:spacing w:after="0" w:line="240" w:lineRule="auto"/>
              <w:rPr>
                <w:rFonts w:cstheme="minorHAnsi"/>
                <w:sz w:val="20"/>
                <w:szCs w:val="20"/>
              </w:rPr>
            </w:pPr>
            <w:r w:rsidRPr="00444B64">
              <w:rPr>
                <w:rFonts w:cstheme="minorHAnsi"/>
                <w:sz w:val="20"/>
                <w:szCs w:val="20"/>
              </w:rPr>
              <w:t xml:space="preserve">The Federal Parliament’s Constitutional power to create laws that fulfil Australia’s international legal obligations. </w:t>
            </w:r>
          </w:p>
          <w:p w14:paraId="0E58617C" w14:textId="77777777" w:rsidR="00AB3BC3" w:rsidRPr="00444B64" w:rsidRDefault="00AB3BC3" w:rsidP="00AB3BC3">
            <w:pPr>
              <w:spacing w:after="0" w:line="240" w:lineRule="auto"/>
              <w:rPr>
                <w:rFonts w:cstheme="minorHAnsi"/>
                <w:sz w:val="20"/>
                <w:szCs w:val="20"/>
              </w:rPr>
            </w:pPr>
          </w:p>
          <w:p w14:paraId="6FA08F7C" w14:textId="77777777" w:rsidR="00AB3BC3" w:rsidRPr="00444B64" w:rsidRDefault="00AB3BC3" w:rsidP="00AB3BC3">
            <w:pPr>
              <w:spacing w:after="0" w:line="240" w:lineRule="auto"/>
              <w:rPr>
                <w:rFonts w:cstheme="minorHAnsi"/>
                <w:b/>
                <w:bCs/>
                <w:sz w:val="20"/>
                <w:szCs w:val="20"/>
              </w:rPr>
            </w:pPr>
            <w:r w:rsidRPr="00444B64">
              <w:rPr>
                <w:rFonts w:cstheme="minorHAnsi"/>
                <w:b/>
                <w:bCs/>
                <w:sz w:val="20"/>
                <w:szCs w:val="20"/>
              </w:rPr>
              <w:t xml:space="preserve">Students will be able to: </w:t>
            </w:r>
          </w:p>
          <w:p w14:paraId="2DFEFD2F" w14:textId="7DAD8626" w:rsidR="00AB3BC3" w:rsidRPr="00444B64" w:rsidRDefault="00AB3BC3" w:rsidP="00AB3BC3">
            <w:pPr>
              <w:spacing w:after="0" w:line="240" w:lineRule="auto"/>
              <w:rPr>
                <w:rFonts w:cstheme="minorHAnsi"/>
                <w:b/>
                <w:bCs/>
                <w:sz w:val="20"/>
                <w:szCs w:val="20"/>
              </w:rPr>
            </w:pPr>
            <w:r w:rsidRPr="00444B64">
              <w:rPr>
                <w:rFonts w:cstheme="minorHAnsi"/>
                <w:sz w:val="20"/>
                <w:szCs w:val="20"/>
              </w:rPr>
              <w:t>Analyse the role of the High Court in interpreting the Constitution, through a close study of the Tasmania Dams case.</w:t>
            </w:r>
          </w:p>
        </w:tc>
      </w:tr>
      <w:tr w:rsidR="00AB3BC3" w:rsidRPr="00444B64" w14:paraId="6355748C" w14:textId="77777777" w:rsidTr="002533D6">
        <w:trPr>
          <w:trHeight w:val="1634"/>
        </w:trPr>
        <w:tc>
          <w:tcPr>
            <w:tcW w:w="1559" w:type="dxa"/>
          </w:tcPr>
          <w:p w14:paraId="367290CD" w14:textId="77777777" w:rsidR="00AB3BC3" w:rsidRPr="00444B64" w:rsidRDefault="00AB3BC3" w:rsidP="00AB3BC3">
            <w:pPr>
              <w:spacing w:after="0" w:line="240" w:lineRule="auto"/>
              <w:rPr>
                <w:rFonts w:cstheme="minorHAnsi"/>
                <w:color w:val="000000"/>
                <w:sz w:val="20"/>
                <w:szCs w:val="20"/>
              </w:rPr>
            </w:pPr>
            <w:r w:rsidRPr="00444B64">
              <w:rPr>
                <w:rFonts w:cstheme="minorHAnsi"/>
                <w:b/>
                <w:bCs/>
                <w:color w:val="000000"/>
                <w:sz w:val="20"/>
                <w:szCs w:val="20"/>
              </w:rPr>
              <w:t>Knowledge</w:t>
            </w:r>
          </w:p>
          <w:p w14:paraId="6429C90F" w14:textId="77777777" w:rsidR="00AB3BC3" w:rsidRPr="00444B64" w:rsidRDefault="00AB3BC3" w:rsidP="00AB3BC3">
            <w:pPr>
              <w:spacing w:after="0" w:line="240" w:lineRule="auto"/>
              <w:rPr>
                <w:rFonts w:cstheme="minorHAnsi"/>
                <w:color w:val="000000"/>
                <w:sz w:val="20"/>
                <w:szCs w:val="20"/>
              </w:rPr>
            </w:pPr>
            <w:r w:rsidRPr="00444B64">
              <w:rPr>
                <w:rFonts w:cstheme="minorHAnsi"/>
                <w:color w:val="000000"/>
                <w:sz w:val="20"/>
                <w:szCs w:val="20"/>
              </w:rPr>
              <w:t>ACHCK091</w:t>
            </w:r>
          </w:p>
          <w:p w14:paraId="32133451" w14:textId="77777777" w:rsidR="00AB3BC3" w:rsidRPr="00444B64" w:rsidRDefault="00AB3BC3" w:rsidP="00AB3BC3">
            <w:pPr>
              <w:spacing w:after="0" w:line="240" w:lineRule="auto"/>
              <w:rPr>
                <w:rFonts w:cstheme="minorHAnsi"/>
                <w:color w:val="000000"/>
                <w:sz w:val="20"/>
                <w:szCs w:val="20"/>
              </w:rPr>
            </w:pPr>
            <w:r w:rsidRPr="00444B64">
              <w:rPr>
                <w:rFonts w:cstheme="minorHAnsi"/>
                <w:color w:val="000000"/>
                <w:sz w:val="20"/>
                <w:szCs w:val="20"/>
              </w:rPr>
              <w:t>ACHCK093</w:t>
            </w:r>
          </w:p>
          <w:p w14:paraId="25CAE889" w14:textId="77777777" w:rsidR="00AB3BC3" w:rsidRPr="00444B64" w:rsidRDefault="00AB3BC3" w:rsidP="00AB3BC3">
            <w:pPr>
              <w:spacing w:after="0" w:line="240" w:lineRule="auto"/>
              <w:rPr>
                <w:rFonts w:cstheme="minorHAnsi"/>
                <w:color w:val="000000"/>
                <w:sz w:val="20"/>
                <w:szCs w:val="20"/>
              </w:rPr>
            </w:pPr>
            <w:r w:rsidRPr="00444B64">
              <w:rPr>
                <w:rFonts w:cstheme="minorHAnsi"/>
                <w:color w:val="000000"/>
                <w:sz w:val="20"/>
                <w:szCs w:val="20"/>
              </w:rPr>
              <w:t>ACHCK094</w:t>
            </w:r>
          </w:p>
          <w:p w14:paraId="744792D4" w14:textId="77777777" w:rsidR="00AB3BC3" w:rsidRPr="00444B64" w:rsidRDefault="00AB3BC3" w:rsidP="00AB3BC3">
            <w:pPr>
              <w:spacing w:after="0" w:line="240" w:lineRule="auto"/>
              <w:rPr>
                <w:rFonts w:cstheme="minorHAnsi"/>
                <w:color w:val="000000"/>
                <w:sz w:val="20"/>
                <w:szCs w:val="20"/>
              </w:rPr>
            </w:pPr>
          </w:p>
          <w:p w14:paraId="78D8BEA8" w14:textId="77777777" w:rsidR="00AB3BC3" w:rsidRPr="00444B64" w:rsidRDefault="00AB3BC3" w:rsidP="00AB3BC3">
            <w:pPr>
              <w:spacing w:after="0" w:line="240" w:lineRule="auto"/>
              <w:rPr>
                <w:rFonts w:cstheme="minorHAnsi"/>
                <w:color w:val="000000"/>
                <w:sz w:val="20"/>
                <w:szCs w:val="20"/>
              </w:rPr>
            </w:pPr>
            <w:r w:rsidRPr="00444B64">
              <w:rPr>
                <w:rFonts w:cstheme="minorHAnsi"/>
                <w:b/>
                <w:bCs/>
                <w:color w:val="000000"/>
                <w:sz w:val="20"/>
                <w:szCs w:val="20"/>
              </w:rPr>
              <w:t>Skills</w:t>
            </w:r>
          </w:p>
          <w:p w14:paraId="2E1725BF" w14:textId="77777777" w:rsidR="00AB3BC3" w:rsidRPr="00444B64" w:rsidRDefault="00AB3BC3" w:rsidP="00AB3BC3">
            <w:pPr>
              <w:spacing w:after="0" w:line="240" w:lineRule="auto"/>
              <w:rPr>
                <w:rFonts w:cstheme="minorHAnsi"/>
                <w:color w:val="000000"/>
                <w:sz w:val="20"/>
                <w:szCs w:val="20"/>
              </w:rPr>
            </w:pPr>
            <w:r w:rsidRPr="00444B64">
              <w:rPr>
                <w:rFonts w:cstheme="minorHAnsi"/>
                <w:color w:val="000000"/>
                <w:sz w:val="20"/>
                <w:szCs w:val="20"/>
              </w:rPr>
              <w:t>ACHCS097</w:t>
            </w:r>
          </w:p>
          <w:p w14:paraId="490FEDD2" w14:textId="77777777" w:rsidR="00AB3BC3" w:rsidRPr="00444B64" w:rsidRDefault="00AB3BC3" w:rsidP="00AB3BC3">
            <w:pPr>
              <w:spacing w:after="0" w:line="240" w:lineRule="auto"/>
              <w:rPr>
                <w:rFonts w:cstheme="minorHAnsi"/>
                <w:color w:val="000000"/>
                <w:sz w:val="20"/>
                <w:szCs w:val="20"/>
              </w:rPr>
            </w:pPr>
            <w:r w:rsidRPr="00444B64">
              <w:rPr>
                <w:rFonts w:cstheme="minorHAnsi"/>
                <w:color w:val="000000"/>
                <w:sz w:val="20"/>
                <w:szCs w:val="20"/>
              </w:rPr>
              <w:t>ACHCS101</w:t>
            </w:r>
          </w:p>
          <w:p w14:paraId="299DC7F2" w14:textId="03237E8A" w:rsidR="00AB3BC3" w:rsidRPr="00444B64" w:rsidRDefault="00AB3BC3" w:rsidP="00AB3BC3">
            <w:pPr>
              <w:spacing w:after="0" w:line="240" w:lineRule="auto"/>
              <w:rPr>
                <w:rFonts w:cstheme="minorHAnsi"/>
                <w:b/>
                <w:bCs/>
                <w:color w:val="333132" w:themeColor="text1"/>
                <w:sz w:val="20"/>
                <w:szCs w:val="20"/>
                <w:shd w:val="clear" w:color="auto" w:fill="FFFFFF"/>
              </w:rPr>
            </w:pPr>
            <w:r w:rsidRPr="00444B64">
              <w:rPr>
                <w:rFonts w:cstheme="minorHAnsi"/>
                <w:color w:val="000000"/>
                <w:sz w:val="20"/>
                <w:szCs w:val="20"/>
              </w:rPr>
              <w:t>ACHCS102</w:t>
            </w:r>
          </w:p>
        </w:tc>
        <w:tc>
          <w:tcPr>
            <w:tcW w:w="1603" w:type="dxa"/>
            <w:shd w:val="clear" w:color="auto" w:fill="auto"/>
          </w:tcPr>
          <w:p w14:paraId="56025B40" w14:textId="77777777" w:rsidR="00AB3BC3" w:rsidRPr="00CE6DA7" w:rsidRDefault="00AB3BC3" w:rsidP="00AB3BC3">
            <w:pPr>
              <w:spacing w:after="0" w:line="240" w:lineRule="auto"/>
              <w:rPr>
                <w:b/>
                <w:bCs/>
                <w:sz w:val="20"/>
                <w:szCs w:val="20"/>
              </w:rPr>
            </w:pPr>
            <w:r w:rsidRPr="00CE6DA7">
              <w:rPr>
                <w:b/>
                <w:bCs/>
                <w:sz w:val="20"/>
                <w:szCs w:val="20"/>
              </w:rPr>
              <w:t>Knowledge</w:t>
            </w:r>
          </w:p>
          <w:p w14:paraId="33738DCD" w14:textId="77777777" w:rsidR="00AB3BC3" w:rsidRDefault="00AB3BC3" w:rsidP="00AB3BC3">
            <w:pPr>
              <w:spacing w:after="0" w:line="240" w:lineRule="auto"/>
              <w:rPr>
                <w:sz w:val="20"/>
                <w:szCs w:val="20"/>
              </w:rPr>
            </w:pPr>
            <w:r>
              <w:rPr>
                <w:sz w:val="20"/>
                <w:szCs w:val="20"/>
              </w:rPr>
              <w:t>AC9HC10</w:t>
            </w:r>
            <w:r w:rsidRPr="006C510A">
              <w:rPr>
                <w:sz w:val="20"/>
                <w:szCs w:val="20"/>
              </w:rPr>
              <w:t>K0</w:t>
            </w:r>
            <w:r>
              <w:rPr>
                <w:sz w:val="20"/>
                <w:szCs w:val="20"/>
              </w:rPr>
              <w:t>2</w:t>
            </w:r>
          </w:p>
          <w:p w14:paraId="7313CC5C" w14:textId="77777777" w:rsidR="00AB3BC3" w:rsidRDefault="00AB3BC3" w:rsidP="00AB3BC3">
            <w:pPr>
              <w:spacing w:after="0" w:line="240" w:lineRule="auto"/>
              <w:rPr>
                <w:sz w:val="20"/>
                <w:szCs w:val="20"/>
              </w:rPr>
            </w:pPr>
            <w:r>
              <w:rPr>
                <w:sz w:val="20"/>
                <w:szCs w:val="20"/>
              </w:rPr>
              <w:t>AC9HC10</w:t>
            </w:r>
            <w:r w:rsidRPr="006C510A">
              <w:rPr>
                <w:sz w:val="20"/>
                <w:szCs w:val="20"/>
              </w:rPr>
              <w:t>K0</w:t>
            </w:r>
            <w:r>
              <w:rPr>
                <w:sz w:val="20"/>
                <w:szCs w:val="20"/>
              </w:rPr>
              <w:t>4</w:t>
            </w:r>
          </w:p>
          <w:p w14:paraId="5993CBEC" w14:textId="77777777" w:rsidR="00AB3BC3" w:rsidRDefault="00AB3BC3" w:rsidP="00AB3BC3">
            <w:pPr>
              <w:spacing w:after="0" w:line="240" w:lineRule="auto"/>
              <w:rPr>
                <w:sz w:val="20"/>
                <w:szCs w:val="20"/>
              </w:rPr>
            </w:pPr>
            <w:r>
              <w:rPr>
                <w:sz w:val="20"/>
                <w:szCs w:val="20"/>
              </w:rPr>
              <w:t>AC9HC10</w:t>
            </w:r>
            <w:r w:rsidRPr="006C510A">
              <w:rPr>
                <w:sz w:val="20"/>
                <w:szCs w:val="20"/>
              </w:rPr>
              <w:t>K0</w:t>
            </w:r>
            <w:r>
              <w:rPr>
                <w:sz w:val="20"/>
                <w:szCs w:val="20"/>
              </w:rPr>
              <w:t>5</w:t>
            </w:r>
          </w:p>
          <w:p w14:paraId="16030929" w14:textId="77777777" w:rsidR="00AB3BC3" w:rsidRPr="00D47DEF" w:rsidRDefault="00AB3BC3" w:rsidP="00AB3BC3">
            <w:pPr>
              <w:spacing w:after="0" w:line="240" w:lineRule="auto"/>
              <w:rPr>
                <w:sz w:val="20"/>
                <w:szCs w:val="20"/>
              </w:rPr>
            </w:pPr>
          </w:p>
          <w:p w14:paraId="0D831701" w14:textId="77777777" w:rsidR="00AB3BC3" w:rsidRPr="002E37B3" w:rsidRDefault="00AB3BC3" w:rsidP="00AB3BC3">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7916422C" w14:textId="77777777" w:rsidR="00AB3BC3" w:rsidRDefault="00AB3BC3" w:rsidP="00AB3BC3">
            <w:pPr>
              <w:spacing w:after="0" w:line="240" w:lineRule="auto"/>
              <w:rPr>
                <w:rFonts w:cstheme="minorHAnsi"/>
                <w:color w:val="333132" w:themeColor="text1"/>
                <w:sz w:val="20"/>
                <w:szCs w:val="20"/>
              </w:rPr>
            </w:pPr>
            <w:r>
              <w:rPr>
                <w:rFonts w:cstheme="minorHAnsi"/>
                <w:color w:val="333132" w:themeColor="text1"/>
                <w:sz w:val="20"/>
                <w:szCs w:val="20"/>
              </w:rPr>
              <w:t>AC9HC10S03</w:t>
            </w:r>
          </w:p>
          <w:p w14:paraId="250C4D1B" w14:textId="65F596C1" w:rsidR="00AB3BC3" w:rsidRPr="00CE6DA7" w:rsidRDefault="00AB3BC3" w:rsidP="00AB3BC3">
            <w:pPr>
              <w:spacing w:after="0" w:line="240" w:lineRule="auto"/>
              <w:rPr>
                <w:b/>
                <w:bCs/>
                <w:sz w:val="20"/>
                <w:szCs w:val="20"/>
              </w:rPr>
            </w:pPr>
            <w:r>
              <w:rPr>
                <w:rFonts w:cstheme="minorHAnsi"/>
                <w:color w:val="333132" w:themeColor="text1"/>
                <w:sz w:val="20"/>
                <w:szCs w:val="20"/>
              </w:rPr>
              <w:t>AC9HC10S05</w:t>
            </w:r>
          </w:p>
        </w:tc>
        <w:tc>
          <w:tcPr>
            <w:tcW w:w="1658" w:type="dxa"/>
            <w:shd w:val="clear" w:color="auto" w:fill="auto"/>
          </w:tcPr>
          <w:p w14:paraId="34EDB2E8" w14:textId="77777777" w:rsidR="00AB3BC3" w:rsidRPr="00444B64" w:rsidRDefault="00AB3BC3" w:rsidP="00AB3BC3">
            <w:pPr>
              <w:pStyle w:val="NoSpacing"/>
              <w:spacing w:line="240" w:lineRule="auto"/>
              <w:ind w:left="-31"/>
              <w:rPr>
                <w:rFonts w:cstheme="minorHAnsi"/>
                <w:b/>
                <w:bCs/>
                <w:color w:val="333132" w:themeColor="text1"/>
                <w:sz w:val="20"/>
                <w:szCs w:val="20"/>
              </w:rPr>
            </w:pPr>
            <w:r w:rsidRPr="00444B64">
              <w:rPr>
                <w:rFonts w:cstheme="minorHAnsi"/>
                <w:b/>
                <w:bCs/>
                <w:color w:val="333132" w:themeColor="text1"/>
                <w:sz w:val="20"/>
                <w:szCs w:val="20"/>
              </w:rPr>
              <w:t>Topic 6</w:t>
            </w:r>
          </w:p>
          <w:p w14:paraId="63F6D581" w14:textId="1DF54979" w:rsidR="00AB3BC3" w:rsidRPr="00444B64" w:rsidRDefault="00AB3BC3" w:rsidP="00AB3BC3">
            <w:pPr>
              <w:pStyle w:val="NoSpacing"/>
              <w:spacing w:line="240" w:lineRule="auto"/>
              <w:rPr>
                <w:rFonts w:cstheme="minorHAnsi"/>
                <w:b/>
                <w:bCs/>
                <w:color w:val="333132" w:themeColor="text1"/>
                <w:sz w:val="20"/>
                <w:szCs w:val="20"/>
              </w:rPr>
            </w:pPr>
            <w:r w:rsidRPr="00444B64">
              <w:rPr>
                <w:rFonts w:cstheme="minorHAnsi"/>
                <w:color w:val="333132" w:themeColor="text1"/>
                <w:sz w:val="20"/>
                <w:szCs w:val="20"/>
              </w:rPr>
              <w:t>Rights in Australia</w:t>
            </w:r>
          </w:p>
        </w:tc>
        <w:tc>
          <w:tcPr>
            <w:tcW w:w="4961" w:type="dxa"/>
            <w:shd w:val="clear" w:color="auto" w:fill="auto"/>
          </w:tcPr>
          <w:p w14:paraId="44767048" w14:textId="77777777" w:rsidR="00AB3BC3" w:rsidRPr="00444B64" w:rsidRDefault="00AB3BC3" w:rsidP="00AB3BC3">
            <w:pPr>
              <w:spacing w:after="0" w:line="240" w:lineRule="auto"/>
              <w:rPr>
                <w:rFonts w:cstheme="minorHAnsi"/>
                <w:b/>
                <w:bCs/>
                <w:sz w:val="20"/>
                <w:szCs w:val="20"/>
              </w:rPr>
            </w:pPr>
            <w:r w:rsidRPr="00444B64">
              <w:rPr>
                <w:rFonts w:cstheme="minorHAnsi"/>
                <w:b/>
                <w:bCs/>
                <w:sz w:val="20"/>
                <w:szCs w:val="20"/>
              </w:rPr>
              <w:t xml:space="preserve">Students will understand: </w:t>
            </w:r>
          </w:p>
          <w:p w14:paraId="0EBE5460" w14:textId="77777777" w:rsidR="00AB3BC3" w:rsidRPr="00444B64" w:rsidRDefault="00AB3BC3" w:rsidP="00AB3BC3">
            <w:pPr>
              <w:spacing w:after="0" w:line="240" w:lineRule="auto"/>
              <w:rPr>
                <w:rFonts w:cstheme="minorHAnsi"/>
                <w:sz w:val="20"/>
                <w:szCs w:val="20"/>
              </w:rPr>
            </w:pPr>
            <w:r w:rsidRPr="00444B64">
              <w:rPr>
                <w:rFonts w:cstheme="minorHAnsi"/>
                <w:sz w:val="20"/>
                <w:szCs w:val="20"/>
              </w:rPr>
              <w:t xml:space="preserve">How international Human Rights treaties influence Australian law and policies. </w:t>
            </w:r>
          </w:p>
          <w:p w14:paraId="36B78EAA" w14:textId="77777777" w:rsidR="00AB3BC3" w:rsidRPr="00444B64" w:rsidRDefault="00AB3BC3" w:rsidP="00AB3BC3">
            <w:pPr>
              <w:spacing w:after="0" w:line="240" w:lineRule="auto"/>
              <w:rPr>
                <w:rFonts w:cstheme="minorHAnsi"/>
                <w:sz w:val="20"/>
                <w:szCs w:val="20"/>
              </w:rPr>
            </w:pPr>
          </w:p>
          <w:p w14:paraId="3AE8D48B" w14:textId="77777777" w:rsidR="00AB3BC3" w:rsidRPr="00444B64" w:rsidRDefault="00AB3BC3" w:rsidP="00AB3BC3">
            <w:pPr>
              <w:spacing w:after="0" w:line="240" w:lineRule="auto"/>
              <w:rPr>
                <w:rFonts w:cstheme="minorHAnsi"/>
                <w:b/>
                <w:bCs/>
                <w:sz w:val="20"/>
                <w:szCs w:val="20"/>
              </w:rPr>
            </w:pPr>
            <w:r w:rsidRPr="00444B64">
              <w:rPr>
                <w:rFonts w:cstheme="minorHAnsi"/>
                <w:b/>
                <w:bCs/>
                <w:sz w:val="20"/>
                <w:szCs w:val="20"/>
              </w:rPr>
              <w:t xml:space="preserve">Students will be able to: </w:t>
            </w:r>
          </w:p>
          <w:p w14:paraId="0F69A7C2" w14:textId="112EA899" w:rsidR="00AB3BC3" w:rsidRPr="00444B64" w:rsidRDefault="00AB3BC3" w:rsidP="00AB3BC3">
            <w:pPr>
              <w:spacing w:after="0" w:line="240" w:lineRule="auto"/>
              <w:rPr>
                <w:rFonts w:cstheme="minorHAnsi"/>
                <w:b/>
                <w:bCs/>
                <w:sz w:val="20"/>
                <w:szCs w:val="20"/>
              </w:rPr>
            </w:pPr>
            <w:r w:rsidRPr="00444B64">
              <w:rPr>
                <w:rFonts w:cstheme="minorHAnsi"/>
                <w:sz w:val="20"/>
                <w:szCs w:val="20"/>
              </w:rPr>
              <w:t>Explain why we have human rights and how they are safeguarded in Australia.</w:t>
            </w:r>
          </w:p>
        </w:tc>
      </w:tr>
    </w:tbl>
    <w:p w14:paraId="2267B403" w14:textId="6E6AD1FC" w:rsidR="00EB2AF2" w:rsidRPr="00B547BA" w:rsidRDefault="00EB2AF2" w:rsidP="009220E7"/>
    <w:sectPr w:rsidR="00EB2AF2" w:rsidRPr="00B547BA" w:rsidSect="002533D6">
      <w:headerReference w:type="default" r:id="rId13"/>
      <w:footerReference w:type="default" r:id="rId14"/>
      <w:headerReference w:type="first" r:id="rId15"/>
      <w:footerReference w:type="first" r:id="rId16"/>
      <w:pgSz w:w="11906" w:h="16838" w:code="9"/>
      <w:pgMar w:top="1843" w:right="1134" w:bottom="709" w:left="992"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SemiBold">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A159" w14:textId="54F1195D" w:rsidR="00E71DF5" w:rsidRDefault="00E71DF5" w:rsidP="00320442">
    <w:pPr>
      <w:pStyle w:val="Heading3"/>
      <w:shd w:val="clear" w:color="auto" w:fill="FEFEFE"/>
      <w:spacing w:before="0" w:after="0" w:line="240" w:lineRule="auto"/>
      <w:rPr>
        <w:rFonts w:ascii="Nunito Sans" w:hAnsi="Nunito Sans"/>
        <w:color w:val="0C0C0C"/>
        <w:sz w:val="16"/>
        <w:szCs w:val="16"/>
      </w:rPr>
    </w:pPr>
    <w:r>
      <w:rPr>
        <w:noProof/>
        <w:lang w:eastAsia="en-AU"/>
      </w:rPr>
      <mc:AlternateContent>
        <mc:Choice Requires="wps">
          <w:drawing>
            <wp:anchor distT="0" distB="0" distL="114300" distR="114300" simplePos="0" relativeHeight="251659264" behindDoc="0" locked="0" layoutInCell="1" allowOverlap="1" wp14:anchorId="6427F38C" wp14:editId="2E834208">
              <wp:simplePos x="0" y="0"/>
              <wp:positionH relativeFrom="margin">
                <wp:posOffset>84878</wp:posOffset>
              </wp:positionH>
              <wp:positionV relativeFrom="paragraph">
                <wp:posOffset>68196</wp:posOffset>
              </wp:positionV>
              <wp:extent cx="9535584" cy="28324"/>
              <wp:effectExtent l="0" t="0" r="27940" b="29210"/>
              <wp:wrapNone/>
              <wp:docPr id="1" name="Straight Connector 1"/>
              <wp:cNvGraphicFramePr/>
              <a:graphic xmlns:a="http://schemas.openxmlformats.org/drawingml/2006/main">
                <a:graphicData uri="http://schemas.microsoft.com/office/word/2010/wordprocessingShape">
                  <wps:wsp>
                    <wps:cNvCnPr/>
                    <wps:spPr>
                      <a:xfrm>
                        <a:off x="0" y="0"/>
                        <a:ext cx="9535584" cy="28324"/>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529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5.35pt" to="75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" strokecolor="#ced2cd [3212]" strokeweight="1pt">
              <w10:wrap anchorx="margin"/>
            </v:line>
          </w:pict>
        </mc:Fallback>
      </mc:AlternateContent>
    </w:r>
  </w:p>
  <w:p w14:paraId="76EDE107" w14:textId="50A98C07" w:rsidR="00E64AFA" w:rsidRDefault="00320442" w:rsidP="002533D6">
    <w:pPr>
      <w:pStyle w:val="Heading3"/>
      <w:shd w:val="clear" w:color="auto" w:fill="FEFEFE"/>
      <w:spacing w:before="0" w:after="0" w:line="240" w:lineRule="auto"/>
      <w:ind w:left="142"/>
    </w:pPr>
    <w:bookmarkStart w:id="2" w:name="_Hlk120719184"/>
    <w:r w:rsidRPr="00320442">
      <w:rPr>
        <w:rFonts w:ascii="Nunito Sans" w:hAnsi="Nunito Sans"/>
        <w:color w:val="0C0C0C"/>
        <w:sz w:val="16"/>
        <w:szCs w:val="16"/>
      </w:rPr>
      <w:t>Source information</w:t>
    </w:r>
    <w:r>
      <w:rPr>
        <w:rFonts w:ascii="Nunito Sans" w:hAnsi="Nunito Sans"/>
        <w:color w:val="0C0C0C"/>
        <w:sz w:val="16"/>
        <w:szCs w:val="16"/>
      </w:rPr>
      <w:t xml:space="preserve">: </w:t>
    </w:r>
    <w:r w:rsidRPr="00320442">
      <w:rPr>
        <w:rFonts w:ascii="Nunito Sans" w:hAnsi="Nunito Sans"/>
        <w:color w:val="0C0C0C"/>
        <w:sz w:val="16"/>
        <w:szCs w:val="16"/>
      </w:rPr>
      <w:t xml:space="preserve">Australian Curriculum, Assessment and Reporting Authority (ACARA), downloaded from the </w:t>
    </w:r>
    <w:hyperlink r:id="rId1" w:history="1">
      <w:r w:rsidRPr="00320442">
        <w:rPr>
          <w:rStyle w:val="Hyperlink"/>
          <w:rFonts w:ascii="Nunito Sans" w:hAnsi="Nunito Sans"/>
          <w:sz w:val="16"/>
          <w:szCs w:val="16"/>
        </w:rPr>
        <w:t>Australian Curriculum website</w:t>
      </w:r>
    </w:hyperlink>
    <w:r w:rsidRPr="00320442">
      <w:rPr>
        <w:rFonts w:ascii="Nunito Sans" w:hAnsi="Nunito Sans"/>
        <w:color w:val="0C0C0C"/>
        <w:sz w:val="16"/>
        <w:szCs w:val="16"/>
      </w:rPr>
      <w:t xml:space="preserve"> on </w:t>
    </w:r>
    <w:r w:rsidR="008E2751">
      <w:rPr>
        <w:rFonts w:ascii="Nunito Sans" w:hAnsi="Nunito Sans"/>
        <w:color w:val="0C0C0C"/>
        <w:sz w:val="16"/>
        <w:szCs w:val="16"/>
      </w:rPr>
      <w:t>1</w:t>
    </w:r>
    <w:r w:rsidR="008E2751" w:rsidRPr="00320442">
      <w:rPr>
        <w:rFonts w:ascii="Nunito Sans" w:hAnsi="Nunito Sans"/>
        <w:color w:val="0C0C0C"/>
        <w:sz w:val="16"/>
        <w:szCs w:val="16"/>
      </w:rPr>
      <w:t xml:space="preserve"> </w:t>
    </w:r>
    <w:r w:rsidR="008E2751">
      <w:rPr>
        <w:rFonts w:ascii="Nunito Sans" w:hAnsi="Nunito Sans"/>
        <w:color w:val="0C0C0C"/>
        <w:sz w:val="16"/>
        <w:szCs w:val="16"/>
      </w:rPr>
      <w:t xml:space="preserve">December </w:t>
    </w:r>
    <w:r w:rsidRPr="00320442">
      <w:rPr>
        <w:rFonts w:ascii="Nunito Sans" w:hAnsi="Nunito Sans"/>
        <w:color w:val="0C0C0C"/>
        <w:sz w:val="16"/>
        <w:szCs w:val="16"/>
      </w:rPr>
      <w:t>202</w:t>
    </w:r>
    <w:r w:rsidR="008E2751">
      <w:rPr>
        <w:rFonts w:ascii="Nunito Sans" w:hAnsi="Nunito Sans"/>
        <w:color w:val="0C0C0C"/>
        <w:sz w:val="16"/>
        <w:szCs w:val="16"/>
      </w:rPr>
      <w:t>2</w:t>
    </w:r>
    <w:r w:rsidRPr="00320442">
      <w:rPr>
        <w:rFonts w:ascii="Nunito Sans" w:hAnsi="Nunito Sans"/>
        <w:color w:val="0C0C0C"/>
        <w:sz w:val="16"/>
        <w:szCs w:val="16"/>
      </w:rPr>
      <w:t xml:space="preserve"> (curriculum version</w:t>
    </w:r>
    <w:r w:rsidR="000334E5">
      <w:rPr>
        <w:rFonts w:ascii="Nunito Sans" w:hAnsi="Nunito Sans"/>
        <w:color w:val="0C0C0C"/>
        <w:sz w:val="16"/>
        <w:szCs w:val="16"/>
      </w:rPr>
      <w:t>s</w:t>
    </w:r>
    <w:r w:rsidRPr="00320442">
      <w:rPr>
        <w:rFonts w:ascii="Nunito Sans" w:hAnsi="Nunito Sans"/>
        <w:color w:val="0C0C0C"/>
        <w:sz w:val="16"/>
        <w:szCs w:val="16"/>
      </w:rPr>
      <w:t xml:space="preserve"> 8.4</w:t>
    </w:r>
    <w:r w:rsidR="008E2751">
      <w:rPr>
        <w:rFonts w:ascii="Nunito Sans" w:hAnsi="Nunito Sans"/>
        <w:color w:val="0C0C0C"/>
        <w:sz w:val="16"/>
        <w:szCs w:val="16"/>
      </w:rPr>
      <w:t xml:space="preserve"> and 9.0</w:t>
    </w:r>
    <w:r w:rsidRPr="00320442">
      <w:rPr>
        <w:rFonts w:ascii="Nunito Sans" w:hAnsi="Nunito Sans"/>
        <w:color w:val="0C0C0C"/>
        <w:sz w:val="16"/>
        <w:szCs w:val="16"/>
      </w:rPr>
      <w:t>)</w:t>
    </w:r>
    <w:r w:rsidR="002068E7">
      <w:rPr>
        <w:rFonts w:ascii="Nunito Sans" w:hAnsi="Nunito Sans"/>
        <w:color w:val="0C0C0C"/>
        <w:sz w:val="16"/>
        <w:szCs w:val="16"/>
      </w:rPr>
      <w:t>.</w:t>
    </w:r>
  </w:p>
  <w:bookmarkEnd w:id="2"/>
  <w:p w14:paraId="203F0AA8" w14:textId="25A58624" w:rsidR="00412C93" w:rsidRPr="00E64AFA" w:rsidRDefault="00624517" w:rsidP="00444B64">
    <w:pPr>
      <w:pStyle w:val="Footer"/>
      <w:tabs>
        <w:tab w:val="clear" w:pos="4513"/>
        <w:tab w:val="clear" w:pos="9026"/>
        <w:tab w:val="right" w:pos="9639"/>
      </w:tabs>
      <w:ind w:right="-1"/>
      <w:rPr>
        <w:color w:val="676365" w:themeColor="text1" w:themeTint="BF"/>
        <w:sz w:val="18"/>
        <w:szCs w:val="18"/>
      </w:rPr>
    </w:pPr>
    <w:r>
      <w:rPr>
        <w:color w:val="676365" w:themeColor="text1" w:themeTint="BF"/>
        <w:sz w:val="18"/>
        <w:szCs w:val="18"/>
      </w:rPr>
      <w:tab/>
    </w:r>
    <w:r w:rsidR="00444B64" w:rsidRPr="000F5DC2">
      <w:rPr>
        <w:color w:val="676365" w:themeColor="text1" w:themeTint="BF"/>
        <w:sz w:val="18"/>
        <w:szCs w:val="18"/>
      </w:rPr>
      <w:t>PEO.GOV.AU &gt; Teach &gt; Units of 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7216"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A919A"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ADE7" w14:textId="77777777" w:rsidR="002436FD" w:rsidRPr="00831FB1" w:rsidRDefault="002436FD" w:rsidP="002436FD">
    <w:pPr>
      <w:pStyle w:val="Title"/>
      <w:tabs>
        <w:tab w:val="clear" w:pos="9072"/>
        <w:tab w:val="left" w:pos="5760"/>
        <w:tab w:val="right" w:pos="15168"/>
      </w:tabs>
      <w:spacing w:after="20"/>
      <w:rPr>
        <w:b w:val="0"/>
        <w:bCs/>
        <w:sz w:val="52"/>
        <w:szCs w:val="52"/>
      </w:rPr>
    </w:pPr>
    <w:r>
      <w:rPr>
        <w:noProof/>
        <w:lang w:eastAsia="en-AU"/>
      </w:rPr>
      <w:drawing>
        <wp:inline distT="0" distB="0" distL="0" distR="0" wp14:anchorId="317FFD76" wp14:editId="162B6712">
          <wp:extent cx="1794294" cy="643446"/>
          <wp:effectExtent l="0" t="0" r="0" b="4445"/>
          <wp:docPr id="25" name="Picture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 xml:space="preserve">              </w:t>
    </w:r>
    <w:r>
      <w:rPr>
        <w:b w:val="0"/>
        <w:bCs/>
        <w:sz w:val="52"/>
        <w:szCs w:val="52"/>
      </w:rPr>
      <w:t>Curriculum alignment</w:t>
    </w:r>
  </w:p>
  <w:p w14:paraId="6EFC1FFB" w14:textId="3B059478" w:rsidR="00831FB1" w:rsidRDefault="002436FD" w:rsidP="002533D6">
    <w:pPr>
      <w:pStyle w:val="Header"/>
      <w:spacing w:after="20"/>
    </w:pPr>
    <w:r>
      <w:rPr>
        <w:rFonts w:eastAsiaTheme="majorEastAsia" w:cstheme="majorBidi"/>
        <w:noProof/>
        <w:color w:val="333132" w:themeColor="text1"/>
        <w:spacing w:val="2"/>
        <w:kern w:val="28"/>
        <w:sz w:val="44"/>
        <w:szCs w:val="48"/>
        <w:lang w:eastAsia="en-AU"/>
      </w:rPr>
      <mc:AlternateContent>
        <mc:Choice Requires="wps">
          <w:drawing>
            <wp:anchor distT="0" distB="0" distL="114300" distR="114300" simplePos="0" relativeHeight="251663360" behindDoc="0" locked="0" layoutInCell="1" allowOverlap="1" wp14:anchorId="1A1DD0CB" wp14:editId="04DFB884">
              <wp:simplePos x="0" y="0"/>
              <wp:positionH relativeFrom="margin">
                <wp:posOffset>84455</wp:posOffset>
              </wp:positionH>
              <wp:positionV relativeFrom="paragraph">
                <wp:posOffset>81492</wp:posOffset>
              </wp:positionV>
              <wp:extent cx="6858000" cy="10663"/>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6858000" cy="10663"/>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5341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6.4pt" to="54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" strokecolor="#333132 [3205]" strokeweight="1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3D5" w14:textId="7EA00049" w:rsidR="00E001D4" w:rsidRDefault="00E001D4" w:rsidP="00E64AFA">
    <w:pPr>
      <w:pStyle w:val="Title"/>
      <w:tabs>
        <w:tab w:val="clear" w:pos="9072"/>
        <w:tab w:val="left" w:pos="5760"/>
        <w:tab w:val="right" w:pos="9582"/>
      </w:tabs>
      <w:jc w:val="left"/>
      <w:rPr>
        <w:noProof/>
        <w:lang w:eastAsia="en-AU"/>
      </w:rPr>
    </w:pPr>
    <w:bookmarkStart w:id="3" w:name="_Hlk42595341"/>
    <w:bookmarkStart w:id="4" w:name="_Hlk42595342"/>
    <w:bookmarkStart w:id="5" w:name="_Hlk42595489"/>
    <w:bookmarkStart w:id="6" w:name="_Hlk42595490"/>
    <w:r>
      <w:rPr>
        <w:noProof/>
        <w:lang w:eastAsia="en-AU"/>
      </w:rPr>
      <w:drawing>
        <wp:inline distT="0" distB="0" distL="0" distR="0" wp14:anchorId="7B58C0AB" wp14:editId="16E44E58">
          <wp:extent cx="1794294" cy="643446"/>
          <wp:effectExtent l="0" t="0" r="0" b="4445"/>
          <wp:docPr id="19" name="Pictur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3"/>
  <w:bookmarkEnd w:id="4"/>
  <w:bookmarkEnd w:id="5"/>
  <w:bookmarkEnd w:id="6"/>
  <w:p w14:paraId="6E9BF34A" w14:textId="79332EDB" w:rsidR="00337D9F" w:rsidRDefault="00337D9F">
    <w:pPr>
      <w:pStyle w:val="Header"/>
    </w:pPr>
    <w:r>
      <w:rPr>
        <w:noProof/>
        <w:lang w:eastAsia="en-AU"/>
      </w:rPr>
      <mc:AlternateContent>
        <mc:Choice Requires="wps">
          <w:drawing>
            <wp:anchor distT="0" distB="0" distL="114300" distR="114300" simplePos="0" relativeHeight="25165516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76059"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E3643"/>
    <w:multiLevelType w:val="hybridMultilevel"/>
    <w:tmpl w:val="C5668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0E25379"/>
    <w:multiLevelType w:val="hybridMultilevel"/>
    <w:tmpl w:val="EA94CCF6"/>
    <w:lvl w:ilvl="0" w:tplc="6D12D770">
      <w:start w:val="1"/>
      <w:numFmt w:val="decimal"/>
      <w:pStyle w:val="Numberedlist"/>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4363823">
    <w:abstractNumId w:val="4"/>
  </w:num>
  <w:num w:numId="2" w16cid:durableId="1122336696">
    <w:abstractNumId w:val="6"/>
  </w:num>
  <w:num w:numId="3" w16cid:durableId="1065179645">
    <w:abstractNumId w:val="2"/>
  </w:num>
  <w:num w:numId="4" w16cid:durableId="798886054">
    <w:abstractNumId w:val="5"/>
  </w:num>
  <w:num w:numId="5" w16cid:durableId="1735085381">
    <w:abstractNumId w:val="5"/>
    <w:lvlOverride w:ilvl="0">
      <w:startOverride w:val="1"/>
    </w:lvlOverride>
  </w:num>
  <w:num w:numId="6" w16cid:durableId="1242330135">
    <w:abstractNumId w:val="5"/>
    <w:lvlOverride w:ilvl="0">
      <w:startOverride w:val="1"/>
    </w:lvlOverride>
  </w:num>
  <w:num w:numId="7" w16cid:durableId="811757129">
    <w:abstractNumId w:val="5"/>
    <w:lvlOverride w:ilvl="0">
      <w:startOverride w:val="1"/>
    </w:lvlOverride>
  </w:num>
  <w:num w:numId="8" w16cid:durableId="1332413807">
    <w:abstractNumId w:val="5"/>
    <w:lvlOverride w:ilvl="0">
      <w:startOverride w:val="1"/>
    </w:lvlOverride>
  </w:num>
  <w:num w:numId="9" w16cid:durableId="1830829772">
    <w:abstractNumId w:val="5"/>
    <w:lvlOverride w:ilvl="0">
      <w:startOverride w:val="1"/>
    </w:lvlOverride>
  </w:num>
  <w:num w:numId="10" w16cid:durableId="960456433">
    <w:abstractNumId w:val="0"/>
  </w:num>
  <w:num w:numId="11" w16cid:durableId="496191636">
    <w:abstractNumId w:val="3"/>
  </w:num>
  <w:num w:numId="12" w16cid:durableId="1538929154">
    <w:abstractNumId w:val="5"/>
    <w:lvlOverride w:ilvl="0">
      <w:startOverride w:val="1"/>
    </w:lvlOverride>
  </w:num>
  <w:num w:numId="13" w16cid:durableId="928663436">
    <w:abstractNumId w:val="5"/>
    <w:lvlOverride w:ilvl="0">
      <w:startOverride w:val="1"/>
    </w:lvlOverride>
  </w:num>
  <w:num w:numId="14" w16cid:durableId="1071079081">
    <w:abstractNumId w:val="5"/>
    <w:lvlOverride w:ilvl="0">
      <w:startOverride w:val="1"/>
    </w:lvlOverride>
  </w:num>
  <w:num w:numId="15" w16cid:durableId="43726463">
    <w:abstractNumId w:val="5"/>
    <w:lvlOverride w:ilvl="0">
      <w:startOverride w:val="1"/>
    </w:lvlOverride>
  </w:num>
  <w:num w:numId="16" w16cid:durableId="27604372">
    <w:abstractNumId w:val="5"/>
    <w:lvlOverride w:ilvl="0">
      <w:startOverride w:val="1"/>
    </w:lvlOverride>
  </w:num>
  <w:num w:numId="17" w16cid:durableId="1680350824">
    <w:abstractNumId w:val="5"/>
    <w:lvlOverride w:ilvl="0">
      <w:startOverride w:val="1"/>
    </w:lvlOverride>
  </w:num>
  <w:num w:numId="18" w16cid:durableId="74345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26479"/>
    <w:rsid w:val="000334E5"/>
    <w:rsid w:val="00034A24"/>
    <w:rsid w:val="00040353"/>
    <w:rsid w:val="00043346"/>
    <w:rsid w:val="00047036"/>
    <w:rsid w:val="00052CB7"/>
    <w:rsid w:val="000568D0"/>
    <w:rsid w:val="00064D47"/>
    <w:rsid w:val="00083742"/>
    <w:rsid w:val="00086512"/>
    <w:rsid w:val="00091D71"/>
    <w:rsid w:val="000961D8"/>
    <w:rsid w:val="00096C78"/>
    <w:rsid w:val="000A5EDB"/>
    <w:rsid w:val="000A6444"/>
    <w:rsid w:val="000A7D3E"/>
    <w:rsid w:val="000B1F5F"/>
    <w:rsid w:val="000B6596"/>
    <w:rsid w:val="000C246B"/>
    <w:rsid w:val="000D1333"/>
    <w:rsid w:val="000D15C8"/>
    <w:rsid w:val="000D4199"/>
    <w:rsid w:val="000E17DA"/>
    <w:rsid w:val="000E1957"/>
    <w:rsid w:val="000E4D17"/>
    <w:rsid w:val="000E587E"/>
    <w:rsid w:val="000E5D14"/>
    <w:rsid w:val="000E7C91"/>
    <w:rsid w:val="000F3D14"/>
    <w:rsid w:val="000F5B9E"/>
    <w:rsid w:val="000F5DC2"/>
    <w:rsid w:val="000F7CAA"/>
    <w:rsid w:val="001050AC"/>
    <w:rsid w:val="0011164E"/>
    <w:rsid w:val="001138F3"/>
    <w:rsid w:val="00114740"/>
    <w:rsid w:val="00114D60"/>
    <w:rsid w:val="00116335"/>
    <w:rsid w:val="00121631"/>
    <w:rsid w:val="00124A23"/>
    <w:rsid w:val="00125340"/>
    <w:rsid w:val="0012561F"/>
    <w:rsid w:val="00125936"/>
    <w:rsid w:val="00125A27"/>
    <w:rsid w:val="001272CE"/>
    <w:rsid w:val="001407BE"/>
    <w:rsid w:val="0014392A"/>
    <w:rsid w:val="00145459"/>
    <w:rsid w:val="001467FF"/>
    <w:rsid w:val="0015331A"/>
    <w:rsid w:val="001550DD"/>
    <w:rsid w:val="00156A4F"/>
    <w:rsid w:val="00156F64"/>
    <w:rsid w:val="00160D61"/>
    <w:rsid w:val="00161C74"/>
    <w:rsid w:val="00162DAB"/>
    <w:rsid w:val="00163452"/>
    <w:rsid w:val="001703CE"/>
    <w:rsid w:val="0017459A"/>
    <w:rsid w:val="00176C78"/>
    <w:rsid w:val="00176E1C"/>
    <w:rsid w:val="0018076A"/>
    <w:rsid w:val="00181C1E"/>
    <w:rsid w:val="0019008A"/>
    <w:rsid w:val="001911B1"/>
    <w:rsid w:val="001A5A1E"/>
    <w:rsid w:val="001A5B3D"/>
    <w:rsid w:val="001B1A12"/>
    <w:rsid w:val="001B29FB"/>
    <w:rsid w:val="001B3AAD"/>
    <w:rsid w:val="001B56EC"/>
    <w:rsid w:val="001B628C"/>
    <w:rsid w:val="001C3C76"/>
    <w:rsid w:val="001C4F9A"/>
    <w:rsid w:val="001C5975"/>
    <w:rsid w:val="001C5FCD"/>
    <w:rsid w:val="001C65FF"/>
    <w:rsid w:val="001C75D2"/>
    <w:rsid w:val="001D03C5"/>
    <w:rsid w:val="001D126B"/>
    <w:rsid w:val="001D3E21"/>
    <w:rsid w:val="001D4476"/>
    <w:rsid w:val="001D7BB1"/>
    <w:rsid w:val="001E18D3"/>
    <w:rsid w:val="001E66E5"/>
    <w:rsid w:val="001E6D26"/>
    <w:rsid w:val="001F5AB3"/>
    <w:rsid w:val="002032FB"/>
    <w:rsid w:val="00204808"/>
    <w:rsid w:val="002068E7"/>
    <w:rsid w:val="00207C72"/>
    <w:rsid w:val="0021187C"/>
    <w:rsid w:val="002173FC"/>
    <w:rsid w:val="00217900"/>
    <w:rsid w:val="00220682"/>
    <w:rsid w:val="00230255"/>
    <w:rsid w:val="00232204"/>
    <w:rsid w:val="002436FD"/>
    <w:rsid w:val="0024549C"/>
    <w:rsid w:val="00246A82"/>
    <w:rsid w:val="002475D9"/>
    <w:rsid w:val="00250655"/>
    <w:rsid w:val="002533D6"/>
    <w:rsid w:val="00255B24"/>
    <w:rsid w:val="00256516"/>
    <w:rsid w:val="00256569"/>
    <w:rsid w:val="00256E0C"/>
    <w:rsid w:val="00260068"/>
    <w:rsid w:val="002619A7"/>
    <w:rsid w:val="0026398F"/>
    <w:rsid w:val="00267FD7"/>
    <w:rsid w:val="002722F8"/>
    <w:rsid w:val="00276BF4"/>
    <w:rsid w:val="00276C39"/>
    <w:rsid w:val="00286854"/>
    <w:rsid w:val="002905EE"/>
    <w:rsid w:val="002926B7"/>
    <w:rsid w:val="0029277C"/>
    <w:rsid w:val="00292DC5"/>
    <w:rsid w:val="00293240"/>
    <w:rsid w:val="00297EFF"/>
    <w:rsid w:val="002A215C"/>
    <w:rsid w:val="002A3911"/>
    <w:rsid w:val="002A412B"/>
    <w:rsid w:val="002A55D2"/>
    <w:rsid w:val="002A6BB6"/>
    <w:rsid w:val="002A7647"/>
    <w:rsid w:val="002B64F1"/>
    <w:rsid w:val="002C585A"/>
    <w:rsid w:val="002D30CE"/>
    <w:rsid w:val="002E37B3"/>
    <w:rsid w:val="002E6EBE"/>
    <w:rsid w:val="00307750"/>
    <w:rsid w:val="00310D78"/>
    <w:rsid w:val="00311D0B"/>
    <w:rsid w:val="00317347"/>
    <w:rsid w:val="00320442"/>
    <w:rsid w:val="00337D9F"/>
    <w:rsid w:val="00341D33"/>
    <w:rsid w:val="00344084"/>
    <w:rsid w:val="00347F76"/>
    <w:rsid w:val="00354CBF"/>
    <w:rsid w:val="00355BA8"/>
    <w:rsid w:val="003615BC"/>
    <w:rsid w:val="0036281B"/>
    <w:rsid w:val="00363C13"/>
    <w:rsid w:val="003660CC"/>
    <w:rsid w:val="003733ED"/>
    <w:rsid w:val="00375D92"/>
    <w:rsid w:val="00375E9C"/>
    <w:rsid w:val="003850B9"/>
    <w:rsid w:val="00386518"/>
    <w:rsid w:val="00386A6A"/>
    <w:rsid w:val="00386E38"/>
    <w:rsid w:val="003873F2"/>
    <w:rsid w:val="003906E5"/>
    <w:rsid w:val="003908B4"/>
    <w:rsid w:val="00391E60"/>
    <w:rsid w:val="0039398D"/>
    <w:rsid w:val="0039461A"/>
    <w:rsid w:val="003967DA"/>
    <w:rsid w:val="003A5D95"/>
    <w:rsid w:val="003A7E0F"/>
    <w:rsid w:val="003A7FF6"/>
    <w:rsid w:val="003B244D"/>
    <w:rsid w:val="003B3F24"/>
    <w:rsid w:val="003B5CC8"/>
    <w:rsid w:val="003B79FB"/>
    <w:rsid w:val="003C0196"/>
    <w:rsid w:val="003C334E"/>
    <w:rsid w:val="003C5562"/>
    <w:rsid w:val="003D209E"/>
    <w:rsid w:val="003D3B50"/>
    <w:rsid w:val="003D3B92"/>
    <w:rsid w:val="003E325A"/>
    <w:rsid w:val="003F1342"/>
    <w:rsid w:val="003F50A8"/>
    <w:rsid w:val="003F50D6"/>
    <w:rsid w:val="003F597D"/>
    <w:rsid w:val="003F603F"/>
    <w:rsid w:val="003F6F7F"/>
    <w:rsid w:val="00402E27"/>
    <w:rsid w:val="00403E9D"/>
    <w:rsid w:val="004049C4"/>
    <w:rsid w:val="00404B51"/>
    <w:rsid w:val="00407089"/>
    <w:rsid w:val="00407661"/>
    <w:rsid w:val="0041002B"/>
    <w:rsid w:val="0041186F"/>
    <w:rsid w:val="004118CA"/>
    <w:rsid w:val="00412C93"/>
    <w:rsid w:val="004131B3"/>
    <w:rsid w:val="004136F5"/>
    <w:rsid w:val="00413BFB"/>
    <w:rsid w:val="00416FE7"/>
    <w:rsid w:val="004172DB"/>
    <w:rsid w:val="00424AF8"/>
    <w:rsid w:val="00425E22"/>
    <w:rsid w:val="00432950"/>
    <w:rsid w:val="00435CBA"/>
    <w:rsid w:val="00436642"/>
    <w:rsid w:val="004418CE"/>
    <w:rsid w:val="00443C93"/>
    <w:rsid w:val="00444180"/>
    <w:rsid w:val="00444B64"/>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0D87"/>
    <w:rsid w:val="00480FB9"/>
    <w:rsid w:val="00484B09"/>
    <w:rsid w:val="00487ACF"/>
    <w:rsid w:val="00492D1E"/>
    <w:rsid w:val="004935C6"/>
    <w:rsid w:val="00495129"/>
    <w:rsid w:val="004A1494"/>
    <w:rsid w:val="004A25D1"/>
    <w:rsid w:val="004B0BBF"/>
    <w:rsid w:val="004B0E12"/>
    <w:rsid w:val="004B2DED"/>
    <w:rsid w:val="004B357F"/>
    <w:rsid w:val="004B4BA2"/>
    <w:rsid w:val="004B6B2F"/>
    <w:rsid w:val="004B7243"/>
    <w:rsid w:val="004C018D"/>
    <w:rsid w:val="004C03D0"/>
    <w:rsid w:val="004C13A0"/>
    <w:rsid w:val="004C1843"/>
    <w:rsid w:val="004C2C48"/>
    <w:rsid w:val="004C2D88"/>
    <w:rsid w:val="004D25F9"/>
    <w:rsid w:val="004D4E8D"/>
    <w:rsid w:val="004D5742"/>
    <w:rsid w:val="004D6260"/>
    <w:rsid w:val="004E208C"/>
    <w:rsid w:val="004E38E3"/>
    <w:rsid w:val="004E69A4"/>
    <w:rsid w:val="004F30F8"/>
    <w:rsid w:val="004F567F"/>
    <w:rsid w:val="00500743"/>
    <w:rsid w:val="00501063"/>
    <w:rsid w:val="005022F6"/>
    <w:rsid w:val="00506658"/>
    <w:rsid w:val="0050743F"/>
    <w:rsid w:val="005074B4"/>
    <w:rsid w:val="00512EDF"/>
    <w:rsid w:val="00516D2E"/>
    <w:rsid w:val="00520031"/>
    <w:rsid w:val="0052019C"/>
    <w:rsid w:val="00520810"/>
    <w:rsid w:val="005209DE"/>
    <w:rsid w:val="00521C19"/>
    <w:rsid w:val="00522D67"/>
    <w:rsid w:val="0052501A"/>
    <w:rsid w:val="00527717"/>
    <w:rsid w:val="00537AFC"/>
    <w:rsid w:val="005424D3"/>
    <w:rsid w:val="00551D72"/>
    <w:rsid w:val="00552990"/>
    <w:rsid w:val="00562450"/>
    <w:rsid w:val="00562CFA"/>
    <w:rsid w:val="005641C5"/>
    <w:rsid w:val="00570C05"/>
    <w:rsid w:val="00573045"/>
    <w:rsid w:val="005734E9"/>
    <w:rsid w:val="00581497"/>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0B74"/>
    <w:rsid w:val="005E2729"/>
    <w:rsid w:val="005E40B1"/>
    <w:rsid w:val="005E71FA"/>
    <w:rsid w:val="005E7469"/>
    <w:rsid w:val="005F11D7"/>
    <w:rsid w:val="005F1D30"/>
    <w:rsid w:val="005F3779"/>
    <w:rsid w:val="005F393E"/>
    <w:rsid w:val="00604155"/>
    <w:rsid w:val="0060646D"/>
    <w:rsid w:val="0060655A"/>
    <w:rsid w:val="0061043B"/>
    <w:rsid w:val="0061400C"/>
    <w:rsid w:val="00615DA0"/>
    <w:rsid w:val="0061674C"/>
    <w:rsid w:val="006173FD"/>
    <w:rsid w:val="00620790"/>
    <w:rsid w:val="00624517"/>
    <w:rsid w:val="00626BB1"/>
    <w:rsid w:val="00626E3F"/>
    <w:rsid w:val="00630AEB"/>
    <w:rsid w:val="00634705"/>
    <w:rsid w:val="00635FF2"/>
    <w:rsid w:val="00641E32"/>
    <w:rsid w:val="00643401"/>
    <w:rsid w:val="00643790"/>
    <w:rsid w:val="006503AD"/>
    <w:rsid w:val="00651A17"/>
    <w:rsid w:val="006601DC"/>
    <w:rsid w:val="00660D45"/>
    <w:rsid w:val="00662B18"/>
    <w:rsid w:val="00664F8F"/>
    <w:rsid w:val="00674CD4"/>
    <w:rsid w:val="006775D7"/>
    <w:rsid w:val="00677B99"/>
    <w:rsid w:val="0068001B"/>
    <w:rsid w:val="00681643"/>
    <w:rsid w:val="00681898"/>
    <w:rsid w:val="00683A41"/>
    <w:rsid w:val="006873D4"/>
    <w:rsid w:val="006959E4"/>
    <w:rsid w:val="00695B9E"/>
    <w:rsid w:val="00697E43"/>
    <w:rsid w:val="006A439A"/>
    <w:rsid w:val="006A6A39"/>
    <w:rsid w:val="006B1536"/>
    <w:rsid w:val="006B1A3F"/>
    <w:rsid w:val="006B1A7A"/>
    <w:rsid w:val="006B488E"/>
    <w:rsid w:val="006B4C79"/>
    <w:rsid w:val="006B545B"/>
    <w:rsid w:val="006C459E"/>
    <w:rsid w:val="006C780D"/>
    <w:rsid w:val="006D2CE5"/>
    <w:rsid w:val="006D2ED0"/>
    <w:rsid w:val="006D5106"/>
    <w:rsid w:val="006E157B"/>
    <w:rsid w:val="006E4B54"/>
    <w:rsid w:val="006E5381"/>
    <w:rsid w:val="006F10B8"/>
    <w:rsid w:val="006F29B6"/>
    <w:rsid w:val="006F31DA"/>
    <w:rsid w:val="006F3B99"/>
    <w:rsid w:val="006F6EDD"/>
    <w:rsid w:val="00702EDC"/>
    <w:rsid w:val="00703783"/>
    <w:rsid w:val="00705CCA"/>
    <w:rsid w:val="00712C45"/>
    <w:rsid w:val="00714A1A"/>
    <w:rsid w:val="00726099"/>
    <w:rsid w:val="00732344"/>
    <w:rsid w:val="0073246B"/>
    <w:rsid w:val="00732D72"/>
    <w:rsid w:val="00733388"/>
    <w:rsid w:val="00744350"/>
    <w:rsid w:val="00745886"/>
    <w:rsid w:val="00752C02"/>
    <w:rsid w:val="00753990"/>
    <w:rsid w:val="00753FF8"/>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66D7"/>
    <w:rsid w:val="007B7AC0"/>
    <w:rsid w:val="007C3F4D"/>
    <w:rsid w:val="007C5E36"/>
    <w:rsid w:val="007C7D10"/>
    <w:rsid w:val="007D1993"/>
    <w:rsid w:val="007D2B97"/>
    <w:rsid w:val="007D3A15"/>
    <w:rsid w:val="007D63ED"/>
    <w:rsid w:val="007D70DC"/>
    <w:rsid w:val="007E0279"/>
    <w:rsid w:val="007E0E3E"/>
    <w:rsid w:val="007E1ED5"/>
    <w:rsid w:val="007E2C7D"/>
    <w:rsid w:val="007E5D86"/>
    <w:rsid w:val="007F3556"/>
    <w:rsid w:val="007F465A"/>
    <w:rsid w:val="007F52C1"/>
    <w:rsid w:val="008014F0"/>
    <w:rsid w:val="008015D3"/>
    <w:rsid w:val="00803588"/>
    <w:rsid w:val="00804CC3"/>
    <w:rsid w:val="00811830"/>
    <w:rsid w:val="00814273"/>
    <w:rsid w:val="0081442F"/>
    <w:rsid w:val="00814A0E"/>
    <w:rsid w:val="00824BC6"/>
    <w:rsid w:val="008251CD"/>
    <w:rsid w:val="00831FB1"/>
    <w:rsid w:val="008363DC"/>
    <w:rsid w:val="008401FA"/>
    <w:rsid w:val="0084049D"/>
    <w:rsid w:val="008462CB"/>
    <w:rsid w:val="00862A88"/>
    <w:rsid w:val="00870B8E"/>
    <w:rsid w:val="008714AF"/>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2751"/>
    <w:rsid w:val="008E7368"/>
    <w:rsid w:val="008E7EEB"/>
    <w:rsid w:val="008F4126"/>
    <w:rsid w:val="008F494E"/>
    <w:rsid w:val="008F5C69"/>
    <w:rsid w:val="008F7B27"/>
    <w:rsid w:val="0090085E"/>
    <w:rsid w:val="00901984"/>
    <w:rsid w:val="0090250F"/>
    <w:rsid w:val="0090448A"/>
    <w:rsid w:val="009109E8"/>
    <w:rsid w:val="00914389"/>
    <w:rsid w:val="009158A2"/>
    <w:rsid w:val="00916BB5"/>
    <w:rsid w:val="00917C52"/>
    <w:rsid w:val="009220E7"/>
    <w:rsid w:val="00922710"/>
    <w:rsid w:val="009238AA"/>
    <w:rsid w:val="00924716"/>
    <w:rsid w:val="009326EC"/>
    <w:rsid w:val="00932BB7"/>
    <w:rsid w:val="00935870"/>
    <w:rsid w:val="00940D6C"/>
    <w:rsid w:val="00941374"/>
    <w:rsid w:val="00947E61"/>
    <w:rsid w:val="009500CC"/>
    <w:rsid w:val="009548D5"/>
    <w:rsid w:val="00956E30"/>
    <w:rsid w:val="0096240D"/>
    <w:rsid w:val="00963B39"/>
    <w:rsid w:val="00964CF8"/>
    <w:rsid w:val="0097023B"/>
    <w:rsid w:val="00970355"/>
    <w:rsid w:val="00970903"/>
    <w:rsid w:val="009718D1"/>
    <w:rsid w:val="00971B39"/>
    <w:rsid w:val="00973AA1"/>
    <w:rsid w:val="00973AC4"/>
    <w:rsid w:val="00974D4F"/>
    <w:rsid w:val="00982750"/>
    <w:rsid w:val="0098419A"/>
    <w:rsid w:val="00984275"/>
    <w:rsid w:val="009860F0"/>
    <w:rsid w:val="00990509"/>
    <w:rsid w:val="00990B5C"/>
    <w:rsid w:val="00992A3D"/>
    <w:rsid w:val="009935D4"/>
    <w:rsid w:val="00994585"/>
    <w:rsid w:val="0099469D"/>
    <w:rsid w:val="009A252F"/>
    <w:rsid w:val="009A4C46"/>
    <w:rsid w:val="009A72CB"/>
    <w:rsid w:val="009B13BE"/>
    <w:rsid w:val="009B2DC0"/>
    <w:rsid w:val="009B3901"/>
    <w:rsid w:val="009B6E80"/>
    <w:rsid w:val="009B7943"/>
    <w:rsid w:val="009D12EC"/>
    <w:rsid w:val="009D3A36"/>
    <w:rsid w:val="009D642F"/>
    <w:rsid w:val="009D7751"/>
    <w:rsid w:val="009E1A29"/>
    <w:rsid w:val="009E3A69"/>
    <w:rsid w:val="009F6E61"/>
    <w:rsid w:val="009F74DD"/>
    <w:rsid w:val="00A0186C"/>
    <w:rsid w:val="00A07072"/>
    <w:rsid w:val="00A11A95"/>
    <w:rsid w:val="00A20021"/>
    <w:rsid w:val="00A304CC"/>
    <w:rsid w:val="00A31309"/>
    <w:rsid w:val="00A3203F"/>
    <w:rsid w:val="00A33BF0"/>
    <w:rsid w:val="00A40C92"/>
    <w:rsid w:val="00A41458"/>
    <w:rsid w:val="00A41E79"/>
    <w:rsid w:val="00A42EDE"/>
    <w:rsid w:val="00A47FEC"/>
    <w:rsid w:val="00A5147A"/>
    <w:rsid w:val="00A54975"/>
    <w:rsid w:val="00A555AF"/>
    <w:rsid w:val="00A558E1"/>
    <w:rsid w:val="00A5644A"/>
    <w:rsid w:val="00A572B5"/>
    <w:rsid w:val="00A61F50"/>
    <w:rsid w:val="00A635A9"/>
    <w:rsid w:val="00A64B0F"/>
    <w:rsid w:val="00A64F3E"/>
    <w:rsid w:val="00A70C8E"/>
    <w:rsid w:val="00A76DB8"/>
    <w:rsid w:val="00A86D7B"/>
    <w:rsid w:val="00A9040E"/>
    <w:rsid w:val="00A91DAF"/>
    <w:rsid w:val="00A92D0B"/>
    <w:rsid w:val="00A971CD"/>
    <w:rsid w:val="00AA13EB"/>
    <w:rsid w:val="00AA24FF"/>
    <w:rsid w:val="00AA4F16"/>
    <w:rsid w:val="00AA766E"/>
    <w:rsid w:val="00AA7CB0"/>
    <w:rsid w:val="00AB011E"/>
    <w:rsid w:val="00AB0237"/>
    <w:rsid w:val="00AB3BC3"/>
    <w:rsid w:val="00AC1402"/>
    <w:rsid w:val="00AC33DF"/>
    <w:rsid w:val="00AC63E3"/>
    <w:rsid w:val="00AD44EC"/>
    <w:rsid w:val="00AD7DD7"/>
    <w:rsid w:val="00AE0F49"/>
    <w:rsid w:val="00AE5C1D"/>
    <w:rsid w:val="00AF4DA7"/>
    <w:rsid w:val="00AF69BD"/>
    <w:rsid w:val="00B009E3"/>
    <w:rsid w:val="00B02355"/>
    <w:rsid w:val="00B0329E"/>
    <w:rsid w:val="00B05EEC"/>
    <w:rsid w:val="00B129D9"/>
    <w:rsid w:val="00B20B9D"/>
    <w:rsid w:val="00B21468"/>
    <w:rsid w:val="00B21E79"/>
    <w:rsid w:val="00B238E8"/>
    <w:rsid w:val="00B258ED"/>
    <w:rsid w:val="00B2592C"/>
    <w:rsid w:val="00B34389"/>
    <w:rsid w:val="00B37346"/>
    <w:rsid w:val="00B4540E"/>
    <w:rsid w:val="00B50DFA"/>
    <w:rsid w:val="00B547BA"/>
    <w:rsid w:val="00B5509C"/>
    <w:rsid w:val="00B552BA"/>
    <w:rsid w:val="00B57464"/>
    <w:rsid w:val="00B906D5"/>
    <w:rsid w:val="00B90B86"/>
    <w:rsid w:val="00B92FE0"/>
    <w:rsid w:val="00B976F8"/>
    <w:rsid w:val="00BA03D3"/>
    <w:rsid w:val="00BA4DE9"/>
    <w:rsid w:val="00BA53B3"/>
    <w:rsid w:val="00BA68C2"/>
    <w:rsid w:val="00BA7762"/>
    <w:rsid w:val="00BB2218"/>
    <w:rsid w:val="00BB4093"/>
    <w:rsid w:val="00BB782A"/>
    <w:rsid w:val="00BB78BB"/>
    <w:rsid w:val="00BB7EEB"/>
    <w:rsid w:val="00BC3DBB"/>
    <w:rsid w:val="00BC6B97"/>
    <w:rsid w:val="00BC7D0D"/>
    <w:rsid w:val="00BD072A"/>
    <w:rsid w:val="00BD3819"/>
    <w:rsid w:val="00BD4B95"/>
    <w:rsid w:val="00BE31AE"/>
    <w:rsid w:val="00BE3FC7"/>
    <w:rsid w:val="00BE43C8"/>
    <w:rsid w:val="00BF0EF1"/>
    <w:rsid w:val="00BF118F"/>
    <w:rsid w:val="00BF1416"/>
    <w:rsid w:val="00BF5604"/>
    <w:rsid w:val="00BF71DF"/>
    <w:rsid w:val="00BF76BF"/>
    <w:rsid w:val="00C01E4C"/>
    <w:rsid w:val="00C01F1D"/>
    <w:rsid w:val="00C04976"/>
    <w:rsid w:val="00C0693C"/>
    <w:rsid w:val="00C07FB0"/>
    <w:rsid w:val="00C10B7E"/>
    <w:rsid w:val="00C12C98"/>
    <w:rsid w:val="00C151D7"/>
    <w:rsid w:val="00C167EC"/>
    <w:rsid w:val="00C2274D"/>
    <w:rsid w:val="00C25909"/>
    <w:rsid w:val="00C264EF"/>
    <w:rsid w:val="00C26C8B"/>
    <w:rsid w:val="00C3111E"/>
    <w:rsid w:val="00C31CD5"/>
    <w:rsid w:val="00C41784"/>
    <w:rsid w:val="00C445E0"/>
    <w:rsid w:val="00C45F62"/>
    <w:rsid w:val="00C51651"/>
    <w:rsid w:val="00C5255A"/>
    <w:rsid w:val="00C569CF"/>
    <w:rsid w:val="00C645C1"/>
    <w:rsid w:val="00C66F08"/>
    <w:rsid w:val="00C732C8"/>
    <w:rsid w:val="00C73368"/>
    <w:rsid w:val="00C73DD9"/>
    <w:rsid w:val="00C8172A"/>
    <w:rsid w:val="00C82245"/>
    <w:rsid w:val="00C8270F"/>
    <w:rsid w:val="00C90015"/>
    <w:rsid w:val="00C90122"/>
    <w:rsid w:val="00C9363F"/>
    <w:rsid w:val="00C9515D"/>
    <w:rsid w:val="00C974FE"/>
    <w:rsid w:val="00CA0FA0"/>
    <w:rsid w:val="00CA40AD"/>
    <w:rsid w:val="00CB1F79"/>
    <w:rsid w:val="00CB2A59"/>
    <w:rsid w:val="00CB3F33"/>
    <w:rsid w:val="00CB5116"/>
    <w:rsid w:val="00CB57C4"/>
    <w:rsid w:val="00CB6D12"/>
    <w:rsid w:val="00CC0C54"/>
    <w:rsid w:val="00CC3CD7"/>
    <w:rsid w:val="00CC68B6"/>
    <w:rsid w:val="00CD13C1"/>
    <w:rsid w:val="00CD299E"/>
    <w:rsid w:val="00CD3F40"/>
    <w:rsid w:val="00CD60A4"/>
    <w:rsid w:val="00CE0030"/>
    <w:rsid w:val="00CE0ABF"/>
    <w:rsid w:val="00CE25F1"/>
    <w:rsid w:val="00CE555D"/>
    <w:rsid w:val="00CF2F43"/>
    <w:rsid w:val="00CF3A04"/>
    <w:rsid w:val="00CF3AAF"/>
    <w:rsid w:val="00CF5EED"/>
    <w:rsid w:val="00D005B4"/>
    <w:rsid w:val="00D022A1"/>
    <w:rsid w:val="00D02439"/>
    <w:rsid w:val="00D02652"/>
    <w:rsid w:val="00D036C1"/>
    <w:rsid w:val="00D04C06"/>
    <w:rsid w:val="00D06FBB"/>
    <w:rsid w:val="00D07066"/>
    <w:rsid w:val="00D10C3A"/>
    <w:rsid w:val="00D140B2"/>
    <w:rsid w:val="00D142E9"/>
    <w:rsid w:val="00D144EF"/>
    <w:rsid w:val="00D17A92"/>
    <w:rsid w:val="00D2182E"/>
    <w:rsid w:val="00D24548"/>
    <w:rsid w:val="00D24B01"/>
    <w:rsid w:val="00D25E58"/>
    <w:rsid w:val="00D36081"/>
    <w:rsid w:val="00D3699A"/>
    <w:rsid w:val="00D377A3"/>
    <w:rsid w:val="00D47DEF"/>
    <w:rsid w:val="00D5181A"/>
    <w:rsid w:val="00D60A45"/>
    <w:rsid w:val="00D71640"/>
    <w:rsid w:val="00D73E4E"/>
    <w:rsid w:val="00D81CFA"/>
    <w:rsid w:val="00D82A9F"/>
    <w:rsid w:val="00D85007"/>
    <w:rsid w:val="00D87050"/>
    <w:rsid w:val="00D920F2"/>
    <w:rsid w:val="00D952A7"/>
    <w:rsid w:val="00DA171B"/>
    <w:rsid w:val="00DA20A6"/>
    <w:rsid w:val="00DA419F"/>
    <w:rsid w:val="00DA58F4"/>
    <w:rsid w:val="00DA65D1"/>
    <w:rsid w:val="00DA66FC"/>
    <w:rsid w:val="00DB36B0"/>
    <w:rsid w:val="00DB44FA"/>
    <w:rsid w:val="00DB507E"/>
    <w:rsid w:val="00DC545B"/>
    <w:rsid w:val="00DC7436"/>
    <w:rsid w:val="00DD2302"/>
    <w:rsid w:val="00DD3773"/>
    <w:rsid w:val="00DD4390"/>
    <w:rsid w:val="00DE0444"/>
    <w:rsid w:val="00DE1752"/>
    <w:rsid w:val="00DF0F52"/>
    <w:rsid w:val="00DF14D6"/>
    <w:rsid w:val="00DF2871"/>
    <w:rsid w:val="00DF6C9E"/>
    <w:rsid w:val="00DF6D6D"/>
    <w:rsid w:val="00E001D4"/>
    <w:rsid w:val="00E02D2E"/>
    <w:rsid w:val="00E045A3"/>
    <w:rsid w:val="00E07100"/>
    <w:rsid w:val="00E1073C"/>
    <w:rsid w:val="00E15050"/>
    <w:rsid w:val="00E157B7"/>
    <w:rsid w:val="00E203BC"/>
    <w:rsid w:val="00E21CAC"/>
    <w:rsid w:val="00E22AE4"/>
    <w:rsid w:val="00E26369"/>
    <w:rsid w:val="00E334E6"/>
    <w:rsid w:val="00E33D72"/>
    <w:rsid w:val="00E345E6"/>
    <w:rsid w:val="00E533CD"/>
    <w:rsid w:val="00E5414A"/>
    <w:rsid w:val="00E60300"/>
    <w:rsid w:val="00E620C2"/>
    <w:rsid w:val="00E623F2"/>
    <w:rsid w:val="00E639CE"/>
    <w:rsid w:val="00E63AAE"/>
    <w:rsid w:val="00E63BB0"/>
    <w:rsid w:val="00E64AFA"/>
    <w:rsid w:val="00E67601"/>
    <w:rsid w:val="00E71DF5"/>
    <w:rsid w:val="00E72AC4"/>
    <w:rsid w:val="00E770FC"/>
    <w:rsid w:val="00E82D63"/>
    <w:rsid w:val="00E85980"/>
    <w:rsid w:val="00E913E9"/>
    <w:rsid w:val="00E930BC"/>
    <w:rsid w:val="00E956CE"/>
    <w:rsid w:val="00E977E4"/>
    <w:rsid w:val="00EA18D2"/>
    <w:rsid w:val="00EA7E64"/>
    <w:rsid w:val="00EB2AF2"/>
    <w:rsid w:val="00EB796E"/>
    <w:rsid w:val="00EC074D"/>
    <w:rsid w:val="00EC09C1"/>
    <w:rsid w:val="00EC21B7"/>
    <w:rsid w:val="00EC4423"/>
    <w:rsid w:val="00EC57DC"/>
    <w:rsid w:val="00EC75C5"/>
    <w:rsid w:val="00ED43C2"/>
    <w:rsid w:val="00ED4638"/>
    <w:rsid w:val="00ED4C76"/>
    <w:rsid w:val="00ED4FD8"/>
    <w:rsid w:val="00ED5F69"/>
    <w:rsid w:val="00ED65CC"/>
    <w:rsid w:val="00EE1F91"/>
    <w:rsid w:val="00EE41A9"/>
    <w:rsid w:val="00EE635C"/>
    <w:rsid w:val="00EE7080"/>
    <w:rsid w:val="00EF11D1"/>
    <w:rsid w:val="00EF74EE"/>
    <w:rsid w:val="00EF7884"/>
    <w:rsid w:val="00F03443"/>
    <w:rsid w:val="00F05B26"/>
    <w:rsid w:val="00F077C2"/>
    <w:rsid w:val="00F12828"/>
    <w:rsid w:val="00F12F22"/>
    <w:rsid w:val="00F1441C"/>
    <w:rsid w:val="00F14663"/>
    <w:rsid w:val="00F14F8D"/>
    <w:rsid w:val="00F1520E"/>
    <w:rsid w:val="00F235D9"/>
    <w:rsid w:val="00F23EF7"/>
    <w:rsid w:val="00F2705B"/>
    <w:rsid w:val="00F30B40"/>
    <w:rsid w:val="00F34367"/>
    <w:rsid w:val="00F36B95"/>
    <w:rsid w:val="00F4093C"/>
    <w:rsid w:val="00F42D61"/>
    <w:rsid w:val="00F45936"/>
    <w:rsid w:val="00F47CA3"/>
    <w:rsid w:val="00F50717"/>
    <w:rsid w:val="00F5119D"/>
    <w:rsid w:val="00F51519"/>
    <w:rsid w:val="00F55B42"/>
    <w:rsid w:val="00F64973"/>
    <w:rsid w:val="00F66254"/>
    <w:rsid w:val="00F6681E"/>
    <w:rsid w:val="00F67D50"/>
    <w:rsid w:val="00F7307B"/>
    <w:rsid w:val="00F76DE1"/>
    <w:rsid w:val="00F8249B"/>
    <w:rsid w:val="00F87897"/>
    <w:rsid w:val="00F949EC"/>
    <w:rsid w:val="00F951BF"/>
    <w:rsid w:val="00F96AE2"/>
    <w:rsid w:val="00FA28D7"/>
    <w:rsid w:val="00FA6EA0"/>
    <w:rsid w:val="00FB47C0"/>
    <w:rsid w:val="00FB48D7"/>
    <w:rsid w:val="00FC3C47"/>
    <w:rsid w:val="00FD2BA5"/>
    <w:rsid w:val="00FD30AA"/>
    <w:rsid w:val="00FD666B"/>
    <w:rsid w:val="00FE0E6B"/>
    <w:rsid w:val="00FE2F33"/>
    <w:rsid w:val="00FE6370"/>
    <w:rsid w:val="00FE6A0A"/>
    <w:rsid w:val="00FF0A94"/>
    <w:rsid w:val="00FF13B4"/>
    <w:rsid w:val="00FF2122"/>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50"/>
    <w:pPr>
      <w:spacing w:after="120" w:line="252" w:lineRule="auto"/>
    </w:pPr>
    <w:rPr>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CD299E"/>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qFormat/>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0F5DC2"/>
    <w:pPr>
      <w:tabs>
        <w:tab w:val="right" w:pos="9072"/>
      </w:tabs>
      <w:spacing w:after="0" w:line="228" w:lineRule="auto"/>
      <w:contextualSpacing/>
      <w:jc w:val="right"/>
    </w:pPr>
    <w:rPr>
      <w:rFonts w:eastAsiaTheme="majorEastAsia" w:cstheme="majorBidi"/>
      <w:b/>
      <w:color w:val="333132" w:themeColor="text1"/>
      <w:spacing w:val="2"/>
      <w:kern w:val="28"/>
      <w:sz w:val="44"/>
      <w:szCs w:val="48"/>
    </w:rPr>
  </w:style>
  <w:style w:type="character" w:customStyle="1" w:styleId="TitleChar">
    <w:name w:val="Title Char"/>
    <w:basedOn w:val="DefaultParagraphFont"/>
    <w:link w:val="Title"/>
    <w:uiPriority w:val="10"/>
    <w:rsid w:val="000F5DC2"/>
    <w:rPr>
      <w:rFonts w:eastAsiaTheme="majorEastAsia" w:cstheme="majorBidi"/>
      <w:b/>
      <w:color w:val="333132" w:themeColor="text1"/>
      <w:spacing w:val="2"/>
      <w:kern w:val="28"/>
      <w:sz w:val="44"/>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CD299E"/>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7B66D7"/>
    <w:pPr>
      <w:spacing w:after="0" w:line="264"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link w:val="ListParagraphChar"/>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E001D4"/>
    <w:pPr>
      <w:spacing w:after="240" w:line="240" w:lineRule="auto"/>
    </w:pPr>
    <w:rPr>
      <w:sz w:val="26"/>
      <w:szCs w:val="24"/>
    </w:rPr>
  </w:style>
  <w:style w:type="paragraph" w:customStyle="1" w:styleId="Numberedlist">
    <w:name w:val="Numbered list"/>
    <w:basedOn w:val="ListParagraph"/>
    <w:link w:val="NumberedlistChar"/>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7B66D7"/>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B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line">
    <w:name w:val="blank line"/>
    <w:basedOn w:val="Numberedlist"/>
    <w:link w:val="blanklineChar"/>
    <w:qFormat/>
    <w:rsid w:val="00480FB9"/>
    <w:pPr>
      <w:numPr>
        <w:numId w:val="0"/>
      </w:numPr>
      <w:tabs>
        <w:tab w:val="right" w:pos="9072"/>
      </w:tabs>
      <w:spacing w:before="120" w:line="360" w:lineRule="auto"/>
    </w:pPr>
    <w:rPr>
      <w:u w:val="single" w:color="B8BEB7" w:themeColor="background1" w:themeShade="E6"/>
    </w:rPr>
  </w:style>
  <w:style w:type="character" w:customStyle="1" w:styleId="ListParagraphChar">
    <w:name w:val="List Paragraph Char"/>
    <w:basedOn w:val="DefaultParagraphFont"/>
    <w:link w:val="ListParagraph"/>
    <w:uiPriority w:val="34"/>
    <w:rsid w:val="00347F76"/>
    <w:rPr>
      <w:sz w:val="21"/>
      <w:szCs w:val="21"/>
    </w:rPr>
  </w:style>
  <w:style w:type="character" w:customStyle="1" w:styleId="NumberedlistChar">
    <w:name w:val="Numbered list Char"/>
    <w:basedOn w:val="ListParagraphChar"/>
    <w:link w:val="Numberedlist"/>
    <w:rsid w:val="00347F76"/>
    <w:rPr>
      <w:sz w:val="21"/>
      <w:szCs w:val="21"/>
    </w:rPr>
  </w:style>
  <w:style w:type="character" w:customStyle="1" w:styleId="blanklineChar">
    <w:name w:val="blank line Char"/>
    <w:basedOn w:val="NumberedlistChar"/>
    <w:link w:val="blankline"/>
    <w:rsid w:val="00347F76"/>
    <w:rPr>
      <w:sz w:val="21"/>
      <w:szCs w:val="21"/>
      <w:u w:val="single" w:color="B8BEB7" w:themeColor="background1" w:themeShade="E6"/>
    </w:rPr>
  </w:style>
  <w:style w:type="paragraph" w:customStyle="1" w:styleId="bOld">
    <w:name w:val="bOld"/>
    <w:basedOn w:val="Normal"/>
    <w:link w:val="bOldChar"/>
    <w:qFormat/>
    <w:rsid w:val="00F23EF7"/>
    <w:pPr>
      <w:jc w:val="center"/>
    </w:pPr>
    <w:rPr>
      <w:sz w:val="72"/>
      <w:szCs w:val="72"/>
    </w:rPr>
  </w:style>
  <w:style w:type="character" w:customStyle="1" w:styleId="bOldChar">
    <w:name w:val="bOld Char"/>
    <w:basedOn w:val="DefaultParagraphFont"/>
    <w:link w:val="bOld"/>
    <w:rsid w:val="00F23EF7"/>
    <w:rPr>
      <w:sz w:val="72"/>
      <w:szCs w:val="72"/>
    </w:rPr>
  </w:style>
  <w:style w:type="table" w:customStyle="1" w:styleId="TableGrid2">
    <w:name w:val="Table Grid2"/>
    <w:basedOn w:val="TableNormal"/>
    <w:next w:val="TableGrid"/>
    <w:uiPriority w:val="59"/>
    <w:rsid w:val="007B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ACARA - Table Text,Table Text"/>
    <w:basedOn w:val="DefaultParagraphFont"/>
    <w:uiPriority w:val="19"/>
    <w:qFormat/>
    <w:rsid w:val="009109E8"/>
    <w:rPr>
      <w:rFonts w:ascii="Arial" w:hAnsi="Arial"/>
      <w:i w:val="0"/>
      <w:iCs/>
      <w:color w:val="auto"/>
      <w:sz w:val="20"/>
    </w:rPr>
  </w:style>
  <w:style w:type="character" w:styleId="UnresolvedMention">
    <w:name w:val="Unresolved Mention"/>
    <w:basedOn w:val="DefaultParagraphFont"/>
    <w:uiPriority w:val="99"/>
    <w:semiHidden/>
    <w:unhideWhenUsed/>
    <w:rsid w:val="009238AA"/>
    <w:rPr>
      <w:color w:val="605E5C"/>
      <w:shd w:val="clear" w:color="auto" w:fill="E1DFDD"/>
    </w:rPr>
  </w:style>
  <w:style w:type="paragraph" w:styleId="NormalWeb">
    <w:name w:val="Normal (Web)"/>
    <w:basedOn w:val="Normal"/>
    <w:uiPriority w:val="99"/>
    <w:semiHidden/>
    <w:unhideWhenUsed/>
    <w:rsid w:val="003204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03E9D"/>
    <w:pPr>
      <w:spacing w:after="0" w:line="240" w:lineRule="auto"/>
    </w:pPr>
    <w:rPr>
      <w:sz w:val="21"/>
      <w:szCs w:val="21"/>
    </w:rPr>
  </w:style>
  <w:style w:type="character" w:styleId="CommentReference">
    <w:name w:val="annotation reference"/>
    <w:basedOn w:val="DefaultParagraphFont"/>
    <w:uiPriority w:val="99"/>
    <w:semiHidden/>
    <w:unhideWhenUsed/>
    <w:rsid w:val="00403E9D"/>
    <w:rPr>
      <w:sz w:val="16"/>
      <w:szCs w:val="16"/>
    </w:rPr>
  </w:style>
  <w:style w:type="paragraph" w:styleId="CommentText">
    <w:name w:val="annotation text"/>
    <w:basedOn w:val="Normal"/>
    <w:link w:val="CommentTextChar"/>
    <w:uiPriority w:val="99"/>
    <w:unhideWhenUsed/>
    <w:rsid w:val="00403E9D"/>
    <w:pPr>
      <w:spacing w:line="240" w:lineRule="auto"/>
    </w:pPr>
    <w:rPr>
      <w:sz w:val="20"/>
      <w:szCs w:val="20"/>
    </w:rPr>
  </w:style>
  <w:style w:type="character" w:customStyle="1" w:styleId="CommentTextChar">
    <w:name w:val="Comment Text Char"/>
    <w:basedOn w:val="DefaultParagraphFont"/>
    <w:link w:val="CommentText"/>
    <w:uiPriority w:val="99"/>
    <w:rsid w:val="00403E9D"/>
    <w:rPr>
      <w:sz w:val="20"/>
      <w:szCs w:val="20"/>
    </w:rPr>
  </w:style>
  <w:style w:type="paragraph" w:styleId="CommentSubject">
    <w:name w:val="annotation subject"/>
    <w:basedOn w:val="CommentText"/>
    <w:next w:val="CommentText"/>
    <w:link w:val="CommentSubjectChar"/>
    <w:uiPriority w:val="99"/>
    <w:semiHidden/>
    <w:unhideWhenUsed/>
    <w:rsid w:val="00403E9D"/>
    <w:rPr>
      <w:b/>
      <w:bCs/>
    </w:rPr>
  </w:style>
  <w:style w:type="character" w:customStyle="1" w:styleId="CommentSubjectChar">
    <w:name w:val="Comment Subject Char"/>
    <w:basedOn w:val="CommentTextChar"/>
    <w:link w:val="CommentSubject"/>
    <w:uiPriority w:val="99"/>
    <w:semiHidden/>
    <w:rsid w:val="00403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 w:id="18994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gov.au/teach-our-parliament/units-of-work/year-1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o.gov.au/teach-our-parliament/education-resources/quizz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learning-areas/civics-and-citizenship-7-10/year-7_year-8_year-9_year-10?view=quick&amp;detailed-content-descriptions=0&amp;hide-ccp=0&amp;hide-gc=0&amp;side-by-side=0&amp;strands-start-index=0&amp;subjects-start-index=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9.australiancurriculum.edu.au/f-10-curriculum/learning-areas/civics-and-citizenship-7-10/year-7_year-8_year-9_year-10?view=quick&amp;detailed-content-descriptions=0&amp;hide-ccp=0&amp;hide-gc=0&amp;side-by-side=0&amp;strands-start-index=0&amp;subjects-start-index=3" TargetMode="External"/><Relationship Id="rId4" Type="http://schemas.openxmlformats.org/officeDocument/2006/relationships/settings" Target="settings.xml"/><Relationship Id="rId9" Type="http://schemas.openxmlformats.org/officeDocument/2006/relationships/hyperlink" Target="https://v9.australiancurriculum.edu.au/f-10-curriculum/learning-areas/civics-and-citizenship-7-10/year-7_year-8_year-9_year-10?view=quick&amp;detailed-content-descriptions=0&amp;hide-ccp=0&amp;hide-gc=0&amp;side-by-side=0&amp;strands-start-index=0&amp;subjects-start-index=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Worksheet 4 Action plan</vt:lpstr>
    </vt:vector>
  </TitlesOfParts>
  <Company>Parliament of Australia</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4 Action plan</dc:title>
  <dc:subject>Year 5 Units of work</dc:subject>
  <dc:creator>Parliamentary Education Office</dc:creator>
  <cp:lastModifiedBy>Beckett, Alec (SEN)</cp:lastModifiedBy>
  <cp:revision>7</cp:revision>
  <cp:lastPrinted>2022-11-23T03:55:00Z</cp:lastPrinted>
  <dcterms:created xsi:type="dcterms:W3CDTF">2022-12-12T04:23:00Z</dcterms:created>
  <dcterms:modified xsi:type="dcterms:W3CDTF">2023-01-11T01:10:00Z</dcterms:modified>
</cp:coreProperties>
</file>